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宋体" w:hAnsi="宋体"/>
          <w:b/>
          <w:sz w:val="48"/>
          <w:szCs w:val="48"/>
        </w:rPr>
      </w:pPr>
      <w:r>
        <w:rPr>
          <w:rFonts w:hint="eastAsia" w:ascii="宋体" w:hAnsi="宋体"/>
          <w:b/>
          <w:sz w:val="48"/>
          <w:szCs w:val="48"/>
        </w:rPr>
        <w:t>项目组长任命书</w:t>
      </w:r>
    </w:p>
    <w:p>
      <w:pPr>
        <w:jc w:val="center"/>
        <w:rPr>
          <w:rFonts w:hint="eastAsia" w:ascii="宋体" w:hAnsi="宋体"/>
          <w:sz w:val="36"/>
          <w:szCs w:val="36"/>
        </w:rPr>
      </w:pPr>
    </w:p>
    <w:p>
      <w:pPr>
        <w:keepNext w:val="0"/>
        <w:keepLines w:val="0"/>
        <w:pageBreakBefore w:val="0"/>
        <w:widowControl w:val="0"/>
        <w:kinsoku/>
        <w:wordWrap/>
        <w:overflowPunct/>
        <w:topLinePunct w:val="0"/>
        <w:autoSpaceDE/>
        <w:autoSpaceDN/>
        <w:bidi w:val="0"/>
        <w:adjustRightInd/>
        <w:snapToGrid/>
        <w:ind w:left="1" w:right="-42" w:rightChars="-20" w:firstLine="669" w:firstLineChars="239"/>
        <w:textAlignment w:val="auto"/>
        <w:outlineLvl w:val="9"/>
        <w:rPr>
          <w:rFonts w:hint="eastAsia" w:ascii="宋体" w:hAnsi="宋体"/>
          <w:sz w:val="28"/>
          <w:szCs w:val="28"/>
        </w:rPr>
      </w:pPr>
      <w:r>
        <w:rPr>
          <w:rFonts w:hint="eastAsia" w:ascii="宋体" w:hAnsi="宋体"/>
          <w:sz w:val="28"/>
          <w:szCs w:val="28"/>
        </w:rPr>
        <w:t>根据本机构过程控制手册的工作程序与授权办法，现对开展本项目工作的负责人进行任命及授权。</w:t>
      </w:r>
    </w:p>
    <w:p>
      <w:pPr>
        <w:keepNext w:val="0"/>
        <w:keepLines w:val="0"/>
        <w:pageBreakBefore w:val="0"/>
        <w:widowControl w:val="0"/>
        <w:numPr>
          <w:ilvl w:val="0"/>
          <w:numId w:val="2"/>
        </w:numPr>
        <w:kinsoku/>
        <w:wordWrap/>
        <w:overflowPunct/>
        <w:topLinePunct w:val="0"/>
        <w:autoSpaceDE/>
        <w:autoSpaceDN/>
        <w:bidi w:val="0"/>
        <w:adjustRightInd/>
        <w:snapToGrid/>
        <w:ind w:right="-42" w:rightChars="-20"/>
        <w:textAlignment w:val="auto"/>
        <w:outlineLvl w:val="9"/>
        <w:rPr>
          <w:rFonts w:hint="eastAsia" w:ascii="宋体" w:hAnsi="宋体"/>
          <w:sz w:val="28"/>
          <w:szCs w:val="28"/>
        </w:rPr>
      </w:pPr>
      <w:r>
        <w:rPr>
          <w:rFonts w:hint="eastAsia" w:ascii="宋体" w:hAnsi="宋体"/>
          <w:sz w:val="28"/>
          <w:szCs w:val="28"/>
        </w:rPr>
        <w:t>任命</w:t>
      </w:r>
    </w:p>
    <w:p>
      <w:pPr>
        <w:jc w:val="left"/>
        <w:rPr>
          <w:rFonts w:hint="default" w:ascii="宋体" w:hAnsi="宋体" w:eastAsia="宋体"/>
          <w:sz w:val="28"/>
          <w:szCs w:val="28"/>
          <w:lang w:val="en-US" w:eastAsia="zh-CN"/>
        </w:rPr>
      </w:pPr>
      <w:r>
        <w:rPr>
          <w:rFonts w:hint="eastAsia" w:ascii="宋体" w:hAnsi="宋体"/>
          <w:sz w:val="28"/>
          <w:szCs w:val="28"/>
        </w:rPr>
        <w:t>现任命</w:t>
      </w:r>
      <w:r>
        <w:rPr>
          <w:rFonts w:hint="eastAsia" w:ascii="宋体" w:hAnsi="宋体"/>
          <w:sz w:val="28"/>
          <w:szCs w:val="28"/>
          <w:u w:val="single"/>
        </w:rPr>
        <w:t xml:space="preserve"> </w:t>
      </w:r>
      <w:r>
        <w:rPr>
          <w:rFonts w:hint="eastAsia" w:ascii="宋体" w:hAnsi="宋体"/>
          <w:sz w:val="28"/>
          <w:szCs w:val="28"/>
          <w:u w:val="single"/>
          <w:lang w:val="en-US" w:eastAsia="zh-CN"/>
        </w:rPr>
        <w:t xml:space="preserve"> 李毅雄</w:t>
      </w:r>
      <w:r>
        <w:rPr>
          <w:rFonts w:hint="eastAsia" w:ascii="宋体" w:hAnsi="宋体"/>
          <w:sz w:val="28"/>
          <w:szCs w:val="28"/>
          <w:u w:val="single"/>
        </w:rPr>
        <w:t xml:space="preserve"> </w:t>
      </w:r>
      <w:r>
        <w:rPr>
          <w:rFonts w:hint="eastAsia" w:ascii="宋体" w:hAnsi="宋体"/>
          <w:sz w:val="28"/>
          <w:szCs w:val="28"/>
        </w:rPr>
        <w:t xml:space="preserve"> 同志，担</w:t>
      </w:r>
      <w:r>
        <w:rPr>
          <w:rFonts w:hint="eastAsia" w:ascii="宋体" w:hAnsi="宋体" w:eastAsia="宋体" w:cs="Times New Roman"/>
          <w:sz w:val="28"/>
          <w:szCs w:val="28"/>
        </w:rPr>
        <w:t>任</w:t>
      </w:r>
      <w:r>
        <w:rPr>
          <w:rFonts w:hint="eastAsia" w:ascii="宋体" w:hAnsi="宋体" w:eastAsia="宋体" w:cs="Times New Roman"/>
          <w:sz w:val="28"/>
          <w:szCs w:val="28"/>
          <w:u w:val="single"/>
        </w:rPr>
        <w:t xml:space="preserve"> </w:t>
      </w:r>
      <w:r>
        <w:rPr>
          <w:rFonts w:hint="eastAsia" w:ascii="宋体" w:hAnsi="宋体" w:eastAsia="宋体" w:cs="Times New Roman"/>
          <w:sz w:val="28"/>
          <w:szCs w:val="28"/>
          <w:u w:val="single"/>
          <w:lang w:val="en-US" w:eastAsia="zh-CN"/>
        </w:rPr>
        <w:t>云南前列电缆有限公司年产 3000 千米稀土高铁铝合金电缆生产项目安全设施竣工验收评价报告安全设施验收评价</w:t>
      </w:r>
      <w:r>
        <w:rPr>
          <w:rFonts w:hint="eastAsia" w:ascii="宋体" w:hAnsi="宋体"/>
          <w:sz w:val="28"/>
          <w:szCs w:val="28"/>
          <w:u w:val="single"/>
          <w:lang w:val="en-US" w:eastAsia="zh-CN"/>
        </w:rPr>
        <w:t xml:space="preserve"> </w:t>
      </w:r>
      <w:r>
        <w:rPr>
          <w:rFonts w:hint="eastAsia" w:ascii="宋体" w:hAnsi="宋体"/>
          <w:sz w:val="28"/>
          <w:szCs w:val="28"/>
        </w:rPr>
        <w:t>项目组长</w:t>
      </w:r>
      <w:r>
        <w:rPr>
          <w:rFonts w:hint="eastAsia" w:ascii="宋体" w:hAnsi="宋体"/>
          <w:sz w:val="28"/>
          <w:szCs w:val="28"/>
          <w:u w:val="none"/>
          <w:lang w:val="en-US" w:eastAsia="zh-CN"/>
        </w:rPr>
        <w:t>。</w:t>
      </w:r>
    </w:p>
    <w:p>
      <w:pPr>
        <w:keepNext w:val="0"/>
        <w:keepLines w:val="0"/>
        <w:pageBreakBefore w:val="0"/>
        <w:widowControl w:val="0"/>
        <w:kinsoku/>
        <w:wordWrap/>
        <w:overflowPunct/>
        <w:topLinePunct w:val="0"/>
        <w:autoSpaceDE/>
        <w:autoSpaceDN/>
        <w:bidi w:val="0"/>
        <w:adjustRightInd/>
        <w:snapToGrid/>
        <w:ind w:right="-42" w:rightChars="-20" w:firstLine="669" w:firstLineChars="239"/>
        <w:textAlignment w:val="auto"/>
        <w:outlineLvl w:val="9"/>
        <w:rPr>
          <w:rFonts w:hint="eastAsia" w:ascii="宋体" w:hAnsi="宋体"/>
          <w:sz w:val="28"/>
          <w:szCs w:val="28"/>
        </w:rPr>
      </w:pPr>
      <w:r>
        <w:rPr>
          <w:rFonts w:hint="eastAsia" w:ascii="宋体" w:hAnsi="宋体"/>
          <w:sz w:val="28"/>
          <w:szCs w:val="28"/>
        </w:rPr>
        <w:t>二、</w:t>
      </w:r>
      <w:r>
        <w:rPr>
          <w:rFonts w:hint="eastAsia" w:ascii="宋体" w:hAnsi="宋体"/>
          <w:sz w:val="28"/>
          <w:szCs w:val="28"/>
          <w:lang w:val="en-US" w:eastAsia="zh-CN"/>
        </w:rPr>
        <w:t>项目组长</w:t>
      </w:r>
      <w:r>
        <w:rPr>
          <w:rFonts w:hint="eastAsia" w:ascii="宋体" w:hAnsi="宋体"/>
          <w:sz w:val="28"/>
          <w:szCs w:val="28"/>
        </w:rPr>
        <w:t>授权范围</w:t>
      </w:r>
    </w:p>
    <w:p>
      <w:pPr>
        <w:keepNext w:val="0"/>
        <w:keepLines w:val="0"/>
        <w:pageBreakBefore w:val="0"/>
        <w:widowControl w:val="0"/>
        <w:kinsoku/>
        <w:wordWrap/>
        <w:overflowPunct/>
        <w:topLinePunct w:val="0"/>
        <w:autoSpaceDE/>
        <w:autoSpaceDN/>
        <w:bidi w:val="0"/>
        <w:adjustRightInd/>
        <w:snapToGrid/>
        <w:ind w:left="1" w:right="-42" w:rightChars="-20" w:firstLine="669" w:firstLineChars="239"/>
        <w:textAlignment w:val="auto"/>
        <w:outlineLvl w:val="9"/>
        <w:rPr>
          <w:rFonts w:hint="eastAsia" w:ascii="宋体" w:hAnsi="宋体"/>
          <w:sz w:val="28"/>
          <w:szCs w:val="28"/>
        </w:rPr>
      </w:pPr>
      <w:r>
        <w:rPr>
          <w:rFonts w:hint="eastAsia" w:ascii="宋体" w:hAnsi="宋体"/>
          <w:sz w:val="28"/>
          <w:szCs w:val="28"/>
        </w:rPr>
        <w:t>1、负责主持该项目小组的组建及工作开展，行使组内人员配置、任务安排、资金使用、设备使用及管理权。</w:t>
      </w:r>
    </w:p>
    <w:p>
      <w:pPr>
        <w:keepNext w:val="0"/>
        <w:keepLines w:val="0"/>
        <w:pageBreakBefore w:val="0"/>
        <w:widowControl w:val="0"/>
        <w:kinsoku/>
        <w:wordWrap/>
        <w:overflowPunct/>
        <w:topLinePunct w:val="0"/>
        <w:autoSpaceDE/>
        <w:autoSpaceDN/>
        <w:bidi w:val="0"/>
        <w:adjustRightInd/>
        <w:snapToGrid/>
        <w:ind w:left="1" w:right="-42" w:rightChars="-20" w:firstLine="669" w:firstLineChars="239"/>
        <w:textAlignment w:val="auto"/>
        <w:outlineLvl w:val="9"/>
        <w:rPr>
          <w:rFonts w:hint="eastAsia" w:ascii="宋体" w:hAnsi="宋体"/>
          <w:sz w:val="28"/>
          <w:szCs w:val="28"/>
        </w:rPr>
      </w:pPr>
      <w:r>
        <w:rPr>
          <w:rFonts w:hint="eastAsia" w:ascii="宋体" w:hAnsi="宋体"/>
          <w:sz w:val="28"/>
          <w:szCs w:val="28"/>
        </w:rPr>
        <w:t>2、负责制定项目工作计划，对服务项目作出开展、暂停、终止的意见。涉及重大隐患的及时向机构报告，并提出小组倾向意见。</w:t>
      </w:r>
    </w:p>
    <w:p>
      <w:pPr>
        <w:keepNext w:val="0"/>
        <w:keepLines w:val="0"/>
        <w:pageBreakBefore w:val="0"/>
        <w:widowControl w:val="0"/>
        <w:kinsoku/>
        <w:wordWrap/>
        <w:overflowPunct/>
        <w:topLinePunct w:val="0"/>
        <w:autoSpaceDE/>
        <w:autoSpaceDN/>
        <w:bidi w:val="0"/>
        <w:adjustRightInd/>
        <w:snapToGrid/>
        <w:ind w:left="1" w:right="-42" w:rightChars="-20" w:firstLine="669" w:firstLineChars="239"/>
        <w:textAlignment w:val="auto"/>
        <w:outlineLvl w:val="9"/>
        <w:rPr>
          <w:rFonts w:hint="eastAsia" w:ascii="宋体" w:hAnsi="宋体"/>
          <w:sz w:val="28"/>
          <w:szCs w:val="28"/>
        </w:rPr>
      </w:pPr>
      <w:r>
        <w:rPr>
          <w:rFonts w:hint="eastAsia" w:ascii="宋体" w:hAnsi="宋体"/>
          <w:sz w:val="28"/>
          <w:szCs w:val="28"/>
        </w:rPr>
        <w:t>3、负责安排对项目委托单位的意见交换、咨询、提供对策措施等服务工作。</w:t>
      </w:r>
    </w:p>
    <w:p>
      <w:pPr>
        <w:keepNext w:val="0"/>
        <w:keepLines w:val="0"/>
        <w:pageBreakBefore w:val="0"/>
        <w:widowControl w:val="0"/>
        <w:kinsoku/>
        <w:wordWrap/>
        <w:overflowPunct/>
        <w:topLinePunct w:val="0"/>
        <w:autoSpaceDE/>
        <w:autoSpaceDN/>
        <w:bidi w:val="0"/>
        <w:adjustRightInd/>
        <w:snapToGrid/>
        <w:ind w:left="1" w:right="-42" w:rightChars="-20" w:firstLine="669" w:firstLineChars="239"/>
        <w:textAlignment w:val="auto"/>
        <w:outlineLvl w:val="9"/>
        <w:rPr>
          <w:rFonts w:hint="eastAsia" w:ascii="宋体" w:hAnsi="宋体"/>
          <w:sz w:val="28"/>
          <w:szCs w:val="28"/>
        </w:rPr>
      </w:pPr>
      <w:r>
        <w:rPr>
          <w:rFonts w:hint="eastAsia" w:ascii="宋体" w:hAnsi="宋体"/>
          <w:sz w:val="28"/>
          <w:szCs w:val="28"/>
        </w:rPr>
        <w:t>4、负责对项目组提交的报告给出总体结论及对策措施与建议。</w:t>
      </w:r>
    </w:p>
    <w:p>
      <w:pPr>
        <w:keepNext w:val="0"/>
        <w:keepLines w:val="0"/>
        <w:pageBreakBefore w:val="0"/>
        <w:widowControl w:val="0"/>
        <w:kinsoku/>
        <w:wordWrap/>
        <w:overflowPunct/>
        <w:topLinePunct w:val="0"/>
        <w:autoSpaceDE/>
        <w:autoSpaceDN/>
        <w:bidi w:val="0"/>
        <w:adjustRightInd/>
        <w:snapToGrid/>
        <w:ind w:right="-42" w:rightChars="-20" w:firstLine="562" w:firstLineChars="200"/>
        <w:textAlignment w:val="auto"/>
        <w:outlineLvl w:val="9"/>
        <w:rPr>
          <w:rFonts w:hint="eastAsia" w:ascii="宋体" w:hAnsi="宋体"/>
          <w:b/>
          <w:sz w:val="28"/>
          <w:szCs w:val="28"/>
        </w:rPr>
      </w:pPr>
      <w:r>
        <w:rPr>
          <w:rFonts w:hint="eastAsia" w:ascii="宋体" w:hAnsi="宋体"/>
          <w:b/>
          <w:sz w:val="28"/>
          <w:szCs w:val="28"/>
        </w:rPr>
        <w:t>此任命</w:t>
      </w:r>
    </w:p>
    <w:p>
      <w:pPr>
        <w:keepNext w:val="0"/>
        <w:keepLines w:val="0"/>
        <w:pageBreakBefore w:val="0"/>
        <w:widowControl w:val="0"/>
        <w:kinsoku/>
        <w:wordWrap/>
        <w:overflowPunct/>
        <w:topLinePunct w:val="0"/>
        <w:autoSpaceDE/>
        <w:autoSpaceDN/>
        <w:bidi w:val="0"/>
        <w:adjustRightInd/>
        <w:snapToGrid/>
        <w:ind w:right="-42" w:rightChars="-20" w:firstLine="3907" w:firstLineChars="1390"/>
        <w:textAlignment w:val="auto"/>
        <w:outlineLvl w:val="9"/>
        <w:rPr>
          <w:rFonts w:hint="eastAsia" w:ascii="宋体" w:hAnsi="宋体"/>
          <w:b/>
          <w:sz w:val="28"/>
          <w:szCs w:val="28"/>
        </w:rPr>
      </w:pPr>
    </w:p>
    <w:p>
      <w:pPr>
        <w:keepNext w:val="0"/>
        <w:keepLines w:val="0"/>
        <w:pageBreakBefore w:val="0"/>
        <w:widowControl w:val="0"/>
        <w:kinsoku/>
        <w:wordWrap/>
        <w:overflowPunct/>
        <w:topLinePunct w:val="0"/>
        <w:autoSpaceDE/>
        <w:autoSpaceDN/>
        <w:bidi w:val="0"/>
        <w:adjustRightInd/>
        <w:snapToGrid/>
        <w:ind w:right="-42" w:rightChars="-20" w:firstLine="3907" w:firstLineChars="1390"/>
        <w:textAlignment w:val="auto"/>
        <w:outlineLvl w:val="9"/>
        <w:rPr>
          <w:rFonts w:hint="eastAsia" w:ascii="宋体" w:hAnsi="宋体"/>
          <w:b/>
          <w:sz w:val="28"/>
          <w:szCs w:val="28"/>
        </w:rPr>
      </w:pPr>
      <w:r>
        <w:rPr>
          <w:rFonts w:hint="eastAsia" w:ascii="宋体" w:hAnsi="宋体"/>
          <w:b/>
          <w:sz w:val="28"/>
          <w:szCs w:val="28"/>
        </w:rPr>
        <w:t xml:space="preserve">    </w:t>
      </w:r>
      <w:r>
        <w:rPr>
          <w:rFonts w:hint="eastAsia" w:ascii="宋体" w:hAnsi="宋体"/>
          <w:b/>
          <w:sz w:val="28"/>
          <w:szCs w:val="28"/>
          <w:lang w:val="en-US" w:eastAsia="zh-CN"/>
        </w:rPr>
        <w:t xml:space="preserve">  </w:t>
      </w:r>
      <w:r>
        <w:rPr>
          <w:rFonts w:hint="eastAsia" w:ascii="宋体" w:hAnsi="宋体"/>
          <w:b/>
          <w:sz w:val="28"/>
          <w:szCs w:val="28"/>
        </w:rPr>
        <w:t xml:space="preserve">  </w:t>
      </w:r>
      <w:r>
        <w:rPr>
          <w:rFonts w:hint="eastAsia" w:ascii="宋体" w:hAnsi="宋体"/>
          <w:b/>
          <w:sz w:val="28"/>
          <w:szCs w:val="28"/>
          <w:lang w:val="en-US" w:eastAsia="zh-CN"/>
        </w:rPr>
        <w:t>2024</w:t>
      </w:r>
      <w:r>
        <w:rPr>
          <w:rFonts w:hint="eastAsia" w:ascii="宋体" w:hAnsi="宋体"/>
          <w:b/>
          <w:sz w:val="28"/>
          <w:szCs w:val="28"/>
        </w:rPr>
        <w:t xml:space="preserve"> 年 </w:t>
      </w:r>
      <w:r>
        <w:rPr>
          <w:rFonts w:hint="eastAsia" w:ascii="宋体" w:hAnsi="宋体"/>
          <w:b/>
          <w:sz w:val="28"/>
          <w:szCs w:val="28"/>
          <w:lang w:val="en-US" w:eastAsia="zh-CN"/>
        </w:rPr>
        <w:t>1</w:t>
      </w:r>
      <w:r>
        <w:rPr>
          <w:rFonts w:hint="eastAsia" w:ascii="宋体" w:hAnsi="宋体"/>
          <w:b/>
          <w:sz w:val="28"/>
          <w:szCs w:val="28"/>
        </w:rPr>
        <w:t xml:space="preserve"> 月</w:t>
      </w:r>
      <w:r>
        <w:rPr>
          <w:rFonts w:hint="eastAsia" w:ascii="宋体" w:hAnsi="宋体"/>
          <w:b/>
          <w:sz w:val="28"/>
          <w:szCs w:val="28"/>
          <w:lang w:val="en-US" w:eastAsia="zh-CN"/>
        </w:rPr>
        <w:t>14</w:t>
      </w:r>
      <w:r>
        <w:rPr>
          <w:rFonts w:hint="eastAsia" w:ascii="宋体" w:hAnsi="宋体"/>
          <w:b/>
          <w:sz w:val="28"/>
          <w:szCs w:val="28"/>
        </w:rPr>
        <w:t xml:space="preserve"> 日</w:t>
      </w:r>
    </w:p>
    <w:p>
      <w:pPr>
        <w:ind w:right="-42" w:rightChars="-20"/>
        <w:jc w:val="center"/>
        <w:rPr>
          <w:rFonts w:hint="eastAsia" w:ascii="宋体" w:hAnsi="宋体"/>
          <w:b/>
          <w:sz w:val="28"/>
          <w:szCs w:val="28"/>
        </w:rPr>
      </w:pPr>
    </w:p>
    <w:p>
      <w:pPr>
        <w:ind w:right="-42" w:rightChars="-20"/>
        <w:jc w:val="center"/>
        <w:rPr>
          <w:rFonts w:hint="eastAsia" w:ascii="宋体" w:hAnsi="宋体"/>
          <w:b/>
          <w:sz w:val="28"/>
          <w:szCs w:val="28"/>
        </w:rPr>
      </w:pPr>
    </w:p>
    <w:p>
      <w:pPr>
        <w:ind w:right="-42" w:rightChars="-20"/>
        <w:jc w:val="center"/>
        <w:rPr>
          <w:rFonts w:hint="eastAsia" w:ascii="宋体" w:hAnsi="宋体"/>
          <w:b/>
          <w:sz w:val="28"/>
          <w:szCs w:val="28"/>
        </w:rPr>
      </w:pPr>
    </w:p>
    <w:p>
      <w:pPr>
        <w:ind w:right="-42" w:rightChars="-20"/>
        <w:jc w:val="center"/>
        <w:rPr>
          <w:rFonts w:hint="eastAsia" w:ascii="宋体" w:hAnsi="宋体"/>
          <w:b/>
          <w:sz w:val="28"/>
          <w:szCs w:val="28"/>
        </w:rPr>
      </w:pPr>
      <w:r>
        <w:rPr>
          <w:rFonts w:hint="eastAsia" w:ascii="宋体" w:hAnsi="宋体"/>
          <w:b/>
          <w:sz w:val="28"/>
          <w:szCs w:val="28"/>
        </w:rPr>
        <w:t>一  基本情况记录表</w:t>
      </w:r>
    </w:p>
    <w:p>
      <w:pPr>
        <w:pStyle w:val="2"/>
        <w:spacing w:before="0" w:after="0" w:line="360" w:lineRule="auto"/>
        <w:rPr>
          <w:rFonts w:hint="eastAsia" w:ascii="宋体" w:hAnsi="宋体"/>
          <w:sz w:val="28"/>
          <w:szCs w:val="28"/>
        </w:rPr>
      </w:pPr>
      <w:bookmarkStart w:id="0" w:name="_Toc85075282"/>
      <w:bookmarkStart w:id="1" w:name="_Toc124926607"/>
      <w:bookmarkStart w:id="2" w:name="_Toc89333783"/>
      <w:bookmarkStart w:id="3" w:name="_Toc83289117"/>
      <w:bookmarkStart w:id="4" w:name="_Toc89337118"/>
      <w:bookmarkStart w:id="5" w:name="_Toc256599748"/>
      <w:bookmarkStart w:id="6" w:name="_Toc132776019"/>
      <w:r>
        <w:rPr>
          <w:rFonts w:hint="eastAsia" w:ascii="宋体" w:hAnsi="宋体"/>
          <w:sz w:val="28"/>
          <w:szCs w:val="32"/>
        </w:rPr>
        <w:t>1</w:t>
      </w:r>
      <w:bookmarkEnd w:id="0"/>
      <w:bookmarkEnd w:id="1"/>
      <w:bookmarkEnd w:id="2"/>
      <w:bookmarkEnd w:id="3"/>
      <w:bookmarkEnd w:id="4"/>
      <w:r>
        <w:rPr>
          <w:rFonts w:hint="eastAsia" w:ascii="宋体" w:hAnsi="宋体"/>
          <w:sz w:val="28"/>
          <w:szCs w:val="32"/>
        </w:rPr>
        <w:t>企业</w:t>
      </w:r>
      <w:r>
        <w:rPr>
          <w:rFonts w:hint="eastAsia" w:ascii="宋体" w:hAnsi="宋体"/>
          <w:sz w:val="28"/>
          <w:szCs w:val="28"/>
        </w:rPr>
        <w:t>概况</w:t>
      </w:r>
      <w:bookmarkEnd w:id="5"/>
      <w:bookmarkEnd w:id="6"/>
    </w:p>
    <w:p>
      <w:pPr>
        <w:ind w:firstLine="560" w:firstLineChars="200"/>
        <w:jc w:val="both"/>
        <w:rPr>
          <w:rFonts w:hint="eastAsia" w:ascii="宋体" w:hAnsi="宋体"/>
          <w:sz w:val="28"/>
          <w:szCs w:val="28"/>
          <w:u w:val="single"/>
        </w:rPr>
      </w:pPr>
      <w:bookmarkStart w:id="7" w:name="_Toc256599749"/>
      <w:bookmarkStart w:id="8" w:name="_Toc235850795"/>
      <w:r>
        <w:rPr>
          <w:rFonts w:hint="eastAsia" w:ascii="宋体" w:hAnsi="宋体"/>
          <w:sz w:val="28"/>
          <w:szCs w:val="28"/>
        </w:rPr>
        <w:t>项目名称：</w:t>
      </w:r>
      <w:r>
        <w:rPr>
          <w:rFonts w:hint="eastAsia" w:ascii="宋体" w:hAnsi="宋体"/>
          <w:sz w:val="28"/>
          <w:szCs w:val="28"/>
          <w:u w:val="single"/>
        </w:rPr>
        <w:t xml:space="preserve"> </w:t>
      </w:r>
      <w:r>
        <w:rPr>
          <w:rFonts w:hint="eastAsia" w:ascii="Times New Roman" w:hAnsi="Times New Roman" w:cs="Times New Roman"/>
          <w:sz w:val="21"/>
          <w:szCs w:val="21"/>
          <w:u w:val="single"/>
          <w:lang w:val="en-US" w:eastAsia="zh-CN"/>
        </w:rPr>
        <w:t xml:space="preserve"> 云南前列电缆有限公司年产 3000 千米稀土高铁铝合金电缆生产项目安全设施竣工验收评价报告</w:t>
      </w:r>
      <w:r>
        <w:rPr>
          <w:rFonts w:hint="eastAsia" w:cs="Times New Roman"/>
          <w:sz w:val="21"/>
          <w:szCs w:val="21"/>
          <w:u w:val="single"/>
          <w:lang w:val="en-US" w:eastAsia="zh-CN"/>
        </w:rPr>
        <w:t xml:space="preserve">                                                              </w:t>
      </w:r>
      <w:r>
        <w:rPr>
          <w:rFonts w:hint="eastAsia" w:ascii="宋体" w:hAnsi="宋体" w:cs="宋体"/>
          <w:sz w:val="21"/>
          <w:szCs w:val="21"/>
          <w:u w:val="single"/>
          <w:lang w:val="en-US" w:eastAsia="zh-CN"/>
        </w:rPr>
        <w:t xml:space="preserve"> </w:t>
      </w:r>
      <w:r>
        <w:rPr>
          <w:rFonts w:hint="eastAsia" w:ascii="宋体" w:hAnsi="宋体"/>
          <w:sz w:val="28"/>
          <w:szCs w:val="28"/>
          <w:u w:val="single"/>
        </w:rPr>
        <w:t xml:space="preserve"> </w:t>
      </w:r>
    </w:p>
    <w:p>
      <w:pPr>
        <w:ind w:firstLine="560" w:firstLineChars="200"/>
        <w:rPr>
          <w:rFonts w:hint="eastAsia" w:ascii="宋体" w:hAnsi="宋体"/>
          <w:sz w:val="28"/>
          <w:szCs w:val="28"/>
          <w:u w:val="single"/>
        </w:rPr>
      </w:pPr>
      <w:r>
        <w:rPr>
          <w:rFonts w:hint="eastAsia" w:ascii="宋体" w:hAnsi="宋体"/>
          <w:sz w:val="28"/>
          <w:szCs w:val="28"/>
        </w:rPr>
        <w:t>项目类型</w:t>
      </w:r>
      <w:r>
        <w:rPr>
          <w:rFonts w:hint="eastAsia" w:ascii="宋体" w:hAnsi="宋体"/>
          <w:sz w:val="28"/>
          <w:szCs w:val="28"/>
          <w:u w:val="single"/>
        </w:rPr>
        <w:t xml:space="preserve">： </w:t>
      </w:r>
      <w:r>
        <w:rPr>
          <w:rFonts w:hint="eastAsia" w:ascii="宋体" w:hAnsi="宋体"/>
          <w:sz w:val="28"/>
          <w:szCs w:val="28"/>
          <w:u w:val="single"/>
          <w:lang w:val="en-US" w:eastAsia="zh-CN"/>
        </w:rPr>
        <w:t xml:space="preserve">工贸    </w:t>
      </w:r>
      <w:r>
        <w:rPr>
          <w:rFonts w:hint="eastAsia" w:ascii="宋体" w:hAnsi="宋体"/>
          <w:sz w:val="28"/>
          <w:szCs w:val="28"/>
          <w:u w:val="single"/>
        </w:rPr>
        <w:t xml:space="preserve">   </w:t>
      </w:r>
      <w:r>
        <w:rPr>
          <w:rFonts w:hint="eastAsia" w:ascii="宋体" w:hAnsi="宋体"/>
          <w:sz w:val="28"/>
          <w:szCs w:val="28"/>
        </w:rPr>
        <w:t>企业性质：</w:t>
      </w:r>
      <w:r>
        <w:rPr>
          <w:rFonts w:hint="eastAsia" w:ascii="宋体" w:hAnsi="宋体" w:eastAsia="宋体" w:cs="Times New Roman"/>
          <w:color w:val="000000"/>
          <w:sz w:val="20"/>
          <w:szCs w:val="20"/>
          <w:u w:val="single"/>
          <w:lang w:val="en-US" w:eastAsia="zh-CN"/>
        </w:rPr>
        <w:t>有限</w:t>
      </w:r>
      <w:r>
        <w:rPr>
          <w:rFonts w:hint="eastAsia" w:ascii="宋体" w:hAnsi="宋体" w:cs="Times New Roman"/>
          <w:color w:val="000000"/>
          <w:sz w:val="20"/>
          <w:szCs w:val="20"/>
          <w:u w:val="single"/>
          <w:lang w:val="en-US" w:eastAsia="zh-CN"/>
        </w:rPr>
        <w:t>责任</w:t>
      </w:r>
      <w:r>
        <w:rPr>
          <w:rFonts w:hint="eastAsia" w:ascii="宋体" w:hAnsi="宋体" w:eastAsia="宋体" w:cs="Times New Roman"/>
          <w:color w:val="000000"/>
          <w:sz w:val="20"/>
          <w:szCs w:val="20"/>
          <w:u w:val="single"/>
          <w:lang w:val="en-US" w:eastAsia="zh-CN"/>
        </w:rPr>
        <w:t>公司(非上市、自然人投资或控股)</w:t>
      </w:r>
      <w:r>
        <w:rPr>
          <w:rFonts w:hint="eastAsia" w:ascii="宋体" w:hAnsi="宋体"/>
          <w:sz w:val="20"/>
          <w:szCs w:val="20"/>
          <w:u w:val="single"/>
        </w:rPr>
        <w:t xml:space="preserve"> </w:t>
      </w:r>
      <w:r>
        <w:rPr>
          <w:rFonts w:hint="eastAsia" w:ascii="宋体" w:hAnsi="宋体"/>
          <w:sz w:val="28"/>
          <w:szCs w:val="28"/>
          <w:u w:val="single"/>
        </w:rPr>
        <w:t xml:space="preserve"> </w:t>
      </w:r>
    </w:p>
    <w:p>
      <w:pPr>
        <w:ind w:firstLine="560" w:firstLineChars="200"/>
        <w:rPr>
          <w:rFonts w:hint="eastAsia" w:ascii="宋体" w:hAnsi="宋体"/>
          <w:sz w:val="28"/>
          <w:szCs w:val="28"/>
          <w:u w:val="single"/>
        </w:rPr>
      </w:pPr>
      <w:r>
        <w:rPr>
          <w:rFonts w:hint="eastAsia" w:ascii="宋体" w:hAnsi="宋体"/>
          <w:sz w:val="28"/>
          <w:szCs w:val="28"/>
        </w:rPr>
        <w:t>投资金额</w:t>
      </w:r>
      <w:r>
        <w:rPr>
          <w:rFonts w:hint="eastAsia" w:ascii="宋体" w:hAnsi="宋体"/>
          <w:sz w:val="28"/>
          <w:szCs w:val="28"/>
          <w:u w:val="single"/>
        </w:rPr>
        <w:t>：</w:t>
      </w:r>
      <w:r>
        <w:rPr>
          <w:rFonts w:hint="eastAsia" w:ascii="宋体" w:hAnsi="宋体" w:eastAsia="宋体" w:cs="宋体"/>
          <w:color w:val="auto"/>
          <w:kern w:val="0"/>
          <w:sz w:val="21"/>
          <w:szCs w:val="21"/>
          <w:u w:val="single"/>
          <w:lang w:val="en-US" w:eastAsia="zh-CN" w:bidi="ar"/>
        </w:rPr>
        <w:t>9048.46万元</w:t>
      </w:r>
      <w:r>
        <w:rPr>
          <w:rFonts w:hint="eastAsia" w:ascii="宋体" w:hAnsi="宋体" w:cs="宋体"/>
          <w:color w:val="auto"/>
          <w:kern w:val="0"/>
          <w:sz w:val="21"/>
          <w:szCs w:val="21"/>
          <w:u w:val="single"/>
          <w:lang w:val="en-US" w:eastAsia="zh-CN" w:bidi="ar"/>
        </w:rPr>
        <w:t xml:space="preserve">  </w:t>
      </w:r>
      <w:r>
        <w:rPr>
          <w:rFonts w:hint="eastAsia" w:ascii="宋体" w:hAnsi="宋体"/>
          <w:sz w:val="28"/>
          <w:szCs w:val="28"/>
        </w:rPr>
        <w:t>法定代表人：</w:t>
      </w:r>
      <w:r>
        <w:rPr>
          <w:rFonts w:hint="eastAsia" w:ascii="宋体" w:hAnsi="宋体" w:eastAsia="宋体" w:cs="Times New Roman"/>
          <w:sz w:val="28"/>
          <w:szCs w:val="28"/>
          <w:u w:val="single"/>
        </w:rPr>
        <w:t xml:space="preserve">   </w:t>
      </w:r>
      <w:r>
        <w:rPr>
          <w:rFonts w:hint="eastAsia" w:ascii="宋体" w:hAnsi="宋体" w:eastAsia="宋体" w:cs="Times New Roman"/>
          <w:sz w:val="28"/>
          <w:szCs w:val="28"/>
          <w:u w:val="single"/>
          <w:lang w:val="en-US" w:eastAsia="zh-CN"/>
        </w:rPr>
        <w:t xml:space="preserve"> 钱恺沅</w:t>
      </w:r>
      <w:r>
        <w:rPr>
          <w:rFonts w:hint="eastAsia" w:ascii="宋体" w:hAnsi="宋体" w:eastAsia="宋体" w:cs="Times New Roman"/>
          <w:sz w:val="28"/>
          <w:szCs w:val="28"/>
          <w:u w:val="single"/>
        </w:rPr>
        <w:t xml:space="preserve">                </w:t>
      </w:r>
    </w:p>
    <w:p>
      <w:pPr>
        <w:ind w:firstLine="560" w:firstLineChars="200"/>
        <w:rPr>
          <w:rFonts w:hint="default" w:ascii="宋体" w:hAnsi="宋体" w:eastAsia="宋体"/>
          <w:sz w:val="28"/>
          <w:szCs w:val="28"/>
          <w:u w:val="single"/>
          <w:lang w:val="en-US" w:eastAsia="zh-CN"/>
        </w:rPr>
      </w:pPr>
      <w:r>
        <w:rPr>
          <w:rFonts w:hint="eastAsia" w:ascii="宋体" w:hAnsi="宋体"/>
          <w:sz w:val="28"/>
          <w:szCs w:val="28"/>
        </w:rPr>
        <w:t>住所：</w:t>
      </w:r>
      <w:r>
        <w:rPr>
          <w:rFonts w:hint="eastAsia" w:ascii="宋体" w:hAnsi="宋体"/>
          <w:sz w:val="28"/>
          <w:szCs w:val="28"/>
          <w:u w:val="single"/>
        </w:rPr>
        <w:t xml:space="preserve"> </w:t>
      </w:r>
      <w:r>
        <w:rPr>
          <w:rFonts w:hint="eastAsia" w:ascii="宋体" w:hAnsi="宋体" w:eastAsia="宋体" w:cs="宋体"/>
          <w:color w:val="auto"/>
          <w:kern w:val="0"/>
          <w:sz w:val="24"/>
          <w:szCs w:val="24"/>
          <w:u w:val="single"/>
          <w:lang w:val="en-US" w:eastAsia="zh-CN" w:bidi="ar"/>
        </w:rPr>
        <w:t xml:space="preserve"> 云南省玉溪市红塔区红塔工业园区观音山片区红园路4号 </w:t>
      </w:r>
      <w:r>
        <w:rPr>
          <w:rFonts w:hint="eastAsia" w:ascii="宋体" w:hAnsi="宋体"/>
          <w:sz w:val="28"/>
          <w:szCs w:val="28"/>
          <w:u w:val="single"/>
        </w:rPr>
        <w:t xml:space="preserve"> </w:t>
      </w:r>
      <w:r>
        <w:rPr>
          <w:rFonts w:hint="eastAsia" w:ascii="宋体" w:hAnsi="宋体"/>
          <w:sz w:val="28"/>
          <w:szCs w:val="28"/>
          <w:u w:val="single"/>
          <w:lang w:val="en-US" w:eastAsia="zh-CN"/>
        </w:rPr>
        <w:t xml:space="preserve">        </w:t>
      </w:r>
    </w:p>
    <w:p>
      <w:pPr>
        <w:ind w:firstLine="560" w:firstLineChars="200"/>
        <w:rPr>
          <w:rFonts w:hint="eastAsia" w:ascii="宋体" w:hAnsi="宋体" w:eastAsia="宋体" w:cs="Times New Roman"/>
          <w:sz w:val="28"/>
          <w:szCs w:val="28"/>
          <w:u w:val="single"/>
        </w:rPr>
      </w:pPr>
      <w:r>
        <w:rPr>
          <w:rFonts w:hint="eastAsia" w:ascii="宋体" w:hAnsi="宋体"/>
          <w:sz w:val="28"/>
          <w:szCs w:val="28"/>
        </w:rPr>
        <w:t xml:space="preserve">筹建或建成投产时间 </w:t>
      </w:r>
      <w:r>
        <w:rPr>
          <w:rFonts w:hint="eastAsia" w:ascii="宋体" w:hAnsi="宋体" w:eastAsia="宋体" w:cs="Times New Roman"/>
          <w:sz w:val="28"/>
          <w:szCs w:val="28"/>
          <w:u w:val="single"/>
        </w:rPr>
        <w:t xml:space="preserve">    </w:t>
      </w:r>
      <w:r>
        <w:rPr>
          <w:rFonts w:hint="eastAsia" w:ascii="宋体" w:hAnsi="宋体" w:eastAsia="宋体" w:cs="Times New Roman"/>
          <w:sz w:val="28"/>
          <w:szCs w:val="28"/>
          <w:u w:val="single"/>
          <w:lang w:val="en-US" w:eastAsia="zh-CN"/>
        </w:rPr>
        <w:t xml:space="preserve"> 2023年6月</w:t>
      </w:r>
      <w:r>
        <w:rPr>
          <w:rFonts w:hint="eastAsia" w:ascii="宋体" w:hAnsi="宋体" w:eastAsia="宋体" w:cs="Times New Roman"/>
          <w:sz w:val="28"/>
          <w:szCs w:val="28"/>
          <w:u w:val="single"/>
        </w:rPr>
        <w:t xml:space="preserve">       </w:t>
      </w:r>
      <w:r>
        <w:rPr>
          <w:rFonts w:hint="eastAsia" w:ascii="宋体" w:hAnsi="宋体" w:eastAsia="宋体" w:cs="Times New Roman"/>
          <w:sz w:val="28"/>
          <w:szCs w:val="28"/>
          <w:u w:val="single"/>
          <w:lang w:val="en-US" w:eastAsia="zh-CN"/>
        </w:rPr>
        <w:t xml:space="preserve">                     </w:t>
      </w:r>
      <w:r>
        <w:rPr>
          <w:rFonts w:hint="eastAsia" w:ascii="宋体" w:hAnsi="宋体" w:eastAsia="宋体" w:cs="Times New Roman"/>
          <w:sz w:val="28"/>
          <w:szCs w:val="28"/>
          <w:u w:val="single"/>
        </w:rPr>
        <w:t xml:space="preserve">       </w:t>
      </w:r>
    </w:p>
    <w:p>
      <w:pPr>
        <w:ind w:firstLine="560" w:firstLineChars="200"/>
        <w:rPr>
          <w:rFonts w:hint="eastAsia" w:ascii="宋体" w:hAnsi="宋体"/>
          <w:sz w:val="28"/>
          <w:szCs w:val="28"/>
        </w:rPr>
      </w:pPr>
      <w:r>
        <w:rPr>
          <w:rFonts w:hint="eastAsia" w:ascii="宋体" w:hAnsi="宋体" w:eastAsia="宋体" w:cs="Times New Roman"/>
          <w:sz w:val="28"/>
          <w:szCs w:val="28"/>
          <w:u w:val="none"/>
        </w:rPr>
        <w:t>生产经营类型：</w:t>
      </w:r>
      <w:r>
        <w:rPr>
          <w:rFonts w:hint="eastAsia" w:ascii="宋体" w:hAnsi="宋体" w:eastAsia="宋体" w:cs="Times New Roman"/>
          <w:sz w:val="28"/>
          <w:szCs w:val="28"/>
          <w:u w:val="single"/>
        </w:rPr>
        <w:t xml:space="preserve">  </w:t>
      </w:r>
      <w:r>
        <w:rPr>
          <w:rFonts w:hint="eastAsia" w:ascii="宋体" w:hAnsi="宋体" w:eastAsia="宋体" w:cs="Times New Roman"/>
          <w:sz w:val="28"/>
          <w:szCs w:val="28"/>
          <w:u w:val="single"/>
          <w:lang w:val="en-US" w:eastAsia="zh-CN"/>
        </w:rPr>
        <w:t>生产</w:t>
      </w:r>
      <w:r>
        <w:rPr>
          <w:rFonts w:hint="eastAsia" w:ascii="宋体" w:hAnsi="宋体" w:eastAsia="宋体" w:cs="Times New Roman"/>
          <w:sz w:val="28"/>
          <w:szCs w:val="28"/>
          <w:u w:val="single"/>
        </w:rPr>
        <w:t xml:space="preserve">          </w:t>
      </w:r>
      <w:r>
        <w:rPr>
          <w:rFonts w:hint="eastAsia" w:ascii="宋体" w:hAnsi="宋体" w:eastAsia="宋体" w:cs="Times New Roman"/>
          <w:sz w:val="28"/>
          <w:szCs w:val="28"/>
          <w:u w:val="single"/>
          <w:lang w:val="en-US" w:eastAsia="zh-CN"/>
        </w:rPr>
        <w:t xml:space="preserve"> </w:t>
      </w:r>
      <w:r>
        <w:rPr>
          <w:rFonts w:hint="eastAsia" w:ascii="宋体" w:hAnsi="宋体" w:eastAsia="宋体" w:cs="Times New Roman"/>
          <w:sz w:val="28"/>
          <w:szCs w:val="28"/>
          <w:u w:val="single"/>
        </w:rPr>
        <w:t xml:space="preserve">             </w:t>
      </w:r>
      <w:r>
        <w:rPr>
          <w:rFonts w:hint="eastAsia" w:ascii="宋体" w:hAnsi="宋体" w:eastAsia="宋体" w:cs="Times New Roman"/>
          <w:sz w:val="28"/>
          <w:szCs w:val="28"/>
          <w:u w:val="single"/>
          <w:lang w:val="en-US" w:eastAsia="zh-CN"/>
        </w:rPr>
        <w:t xml:space="preserve">     </w:t>
      </w:r>
      <w:r>
        <w:rPr>
          <w:rFonts w:hint="eastAsia" w:ascii="宋体" w:hAnsi="宋体"/>
          <w:sz w:val="28"/>
          <w:szCs w:val="28"/>
          <w:u w:val="single"/>
          <w:lang w:val="en-US" w:eastAsia="zh-CN"/>
        </w:rPr>
        <w:t xml:space="preserve"> </w:t>
      </w:r>
      <w:r>
        <w:rPr>
          <w:rFonts w:hint="eastAsia" w:ascii="宋体" w:hAnsi="宋体"/>
          <w:sz w:val="28"/>
          <w:szCs w:val="28"/>
          <w:u w:val="single"/>
        </w:rPr>
        <w:t xml:space="preserve">   </w:t>
      </w:r>
    </w:p>
    <w:p>
      <w:pPr>
        <w:ind w:firstLine="560" w:firstLineChars="200"/>
        <w:rPr>
          <w:rFonts w:hint="eastAsia" w:ascii="宋体" w:hAnsi="宋体" w:eastAsia="宋体" w:cs="Times New Roman"/>
          <w:sz w:val="28"/>
          <w:szCs w:val="28"/>
          <w:u w:val="single"/>
        </w:rPr>
      </w:pPr>
      <w:r>
        <w:rPr>
          <w:rFonts w:hint="eastAsia" w:ascii="宋体" w:hAnsi="宋体"/>
          <w:sz w:val="28"/>
          <w:szCs w:val="28"/>
        </w:rPr>
        <w:t>生产能力或设计规模：</w:t>
      </w:r>
      <w:r>
        <w:rPr>
          <w:rFonts w:hint="eastAsia" w:ascii="宋体" w:hAnsi="宋体" w:eastAsia="宋体" w:cs="Times New Roman"/>
          <w:sz w:val="28"/>
          <w:szCs w:val="28"/>
          <w:u w:val="single"/>
        </w:rPr>
        <w:t xml:space="preserve"> </w:t>
      </w:r>
      <w:r>
        <w:rPr>
          <w:rFonts w:hint="eastAsia" w:ascii="宋体" w:hAnsi="宋体" w:eastAsia="宋体" w:cs="Times New Roman"/>
          <w:sz w:val="16"/>
          <w:szCs w:val="16"/>
          <w:u w:val="single"/>
          <w:lang w:val="en-US" w:eastAsia="zh-CN"/>
        </w:rPr>
        <w:t>项目建成后，达到年产3000千米稀土高铁铝合金电缆的生产规模。</w:t>
      </w:r>
      <w:r>
        <w:rPr>
          <w:rFonts w:hint="eastAsia" w:ascii="宋体" w:hAnsi="宋体" w:eastAsia="宋体" w:cs="Times New Roman"/>
          <w:sz w:val="16"/>
          <w:szCs w:val="16"/>
          <w:u w:val="single"/>
        </w:rPr>
        <w:t xml:space="preserve">               </w:t>
      </w:r>
      <w:r>
        <w:rPr>
          <w:rFonts w:hint="eastAsia" w:ascii="宋体" w:hAnsi="宋体" w:eastAsia="宋体" w:cs="Times New Roman"/>
          <w:sz w:val="28"/>
          <w:szCs w:val="28"/>
          <w:u w:val="single"/>
        </w:rPr>
        <w:t xml:space="preserve"> </w:t>
      </w:r>
    </w:p>
    <w:p>
      <w:pPr>
        <w:ind w:firstLine="560" w:firstLineChars="200"/>
        <w:rPr>
          <w:rFonts w:hint="eastAsia" w:ascii="宋体" w:hAnsi="宋体" w:eastAsia="宋体" w:cs="Times New Roman"/>
          <w:sz w:val="28"/>
          <w:szCs w:val="28"/>
          <w:u w:val="single"/>
        </w:rPr>
      </w:pPr>
      <w:r>
        <w:rPr>
          <w:rFonts w:hint="eastAsia" w:ascii="宋体" w:hAnsi="宋体" w:eastAsia="宋体" w:cs="Times New Roman"/>
          <w:sz w:val="28"/>
          <w:szCs w:val="28"/>
          <w:u w:val="none"/>
        </w:rPr>
        <w:t>生产经营的主要产品、物料</w:t>
      </w:r>
      <w:r>
        <w:rPr>
          <w:rFonts w:hint="eastAsia" w:ascii="宋体" w:hAnsi="宋体" w:eastAsia="宋体" w:cs="Times New Roman"/>
          <w:sz w:val="28"/>
          <w:szCs w:val="28"/>
          <w:u w:val="single"/>
        </w:rPr>
        <w:t xml:space="preserve">  </w:t>
      </w:r>
      <w:r>
        <w:rPr>
          <w:rFonts w:hint="eastAsia" w:ascii="宋体" w:hAnsi="宋体" w:eastAsia="宋体" w:cs="Times New Roman"/>
          <w:sz w:val="28"/>
          <w:szCs w:val="28"/>
          <w:u w:val="single"/>
          <w:lang w:val="en-US" w:eastAsia="zh-CN"/>
        </w:rPr>
        <w:t xml:space="preserve"> 电线、电缆   </w:t>
      </w:r>
      <w:r>
        <w:rPr>
          <w:rFonts w:hint="eastAsia" w:ascii="宋体" w:hAnsi="宋体" w:eastAsia="宋体" w:cs="Times New Roman"/>
          <w:sz w:val="28"/>
          <w:szCs w:val="28"/>
          <w:u w:val="single"/>
        </w:rPr>
        <w:t xml:space="preserve">    </w:t>
      </w:r>
      <w:r>
        <w:rPr>
          <w:rFonts w:hint="eastAsia" w:ascii="宋体" w:hAnsi="宋体" w:eastAsia="宋体" w:cs="Times New Roman"/>
          <w:sz w:val="28"/>
          <w:szCs w:val="28"/>
          <w:u w:val="single"/>
          <w:lang w:val="en-US" w:eastAsia="zh-CN"/>
        </w:rPr>
        <w:t xml:space="preserve">      </w:t>
      </w:r>
      <w:r>
        <w:rPr>
          <w:rFonts w:hint="eastAsia" w:ascii="宋体" w:hAnsi="宋体" w:eastAsia="宋体" w:cs="Times New Roman"/>
          <w:sz w:val="28"/>
          <w:szCs w:val="28"/>
          <w:u w:val="single"/>
        </w:rPr>
        <w:t xml:space="preserve">       </w:t>
      </w:r>
    </w:p>
    <w:p>
      <w:pPr>
        <w:ind w:firstLine="560" w:firstLineChars="200"/>
        <w:rPr>
          <w:rFonts w:hint="default" w:ascii="宋体" w:hAnsi="宋体" w:eastAsia="宋体" w:cs="Times New Roman"/>
          <w:sz w:val="28"/>
          <w:szCs w:val="28"/>
          <w:u w:val="single"/>
          <w:lang w:val="en-US" w:eastAsia="zh-CN"/>
        </w:rPr>
      </w:pPr>
      <w:r>
        <w:rPr>
          <w:rFonts w:hint="eastAsia" w:ascii="宋体" w:hAnsi="宋体" w:eastAsia="宋体" w:cs="Times New Roman"/>
          <w:sz w:val="28"/>
          <w:szCs w:val="28"/>
          <w:u w:val="none"/>
        </w:rPr>
        <w:t>证照或核准情况：</w:t>
      </w:r>
      <w:r>
        <w:rPr>
          <w:rFonts w:hint="eastAsia" w:ascii="宋体" w:hAnsi="宋体" w:eastAsia="宋体" w:cs="Times New Roman"/>
          <w:sz w:val="28"/>
          <w:szCs w:val="28"/>
          <w:u w:val="single"/>
        </w:rPr>
        <w:t xml:space="preserve">  </w:t>
      </w:r>
      <w:r>
        <w:rPr>
          <w:rFonts w:hint="eastAsia" w:ascii="宋体" w:hAnsi="宋体"/>
          <w:color w:val="000000"/>
          <w:sz w:val="28"/>
          <w:szCs w:val="28"/>
          <w:u w:val="single"/>
        </w:rPr>
        <w:t>营业执照</w:t>
      </w:r>
      <w:r>
        <w:rPr>
          <w:rFonts w:hint="eastAsia" w:ascii="宋体" w:hAnsi="宋体"/>
          <w:color w:val="000000"/>
          <w:sz w:val="28"/>
          <w:szCs w:val="28"/>
          <w:u w:val="single"/>
          <w:lang w:eastAsia="zh-CN"/>
        </w:rPr>
        <w:t>、</w:t>
      </w:r>
      <w:r>
        <w:rPr>
          <w:rFonts w:hint="eastAsia" w:ascii="宋体" w:hAnsi="宋体"/>
          <w:color w:val="000000"/>
          <w:sz w:val="28"/>
          <w:szCs w:val="28"/>
          <w:u w:val="single"/>
          <w:lang w:val="en-US" w:eastAsia="zh-CN"/>
        </w:rPr>
        <w:t>《投资备案证》（项目代码(玉红发改工贸备案(2013)039号)，备案证项目编码135304023832039）</w:t>
      </w:r>
      <w:r>
        <w:rPr>
          <w:rFonts w:hint="eastAsia" w:ascii="宋体" w:hAnsi="宋体" w:eastAsia="宋体" w:cs="Times New Roman"/>
          <w:sz w:val="28"/>
          <w:szCs w:val="28"/>
          <w:u w:val="single"/>
          <w:lang w:val="en-US" w:eastAsia="zh-CN"/>
        </w:rPr>
        <w:t xml:space="preserve">                                                           </w:t>
      </w:r>
    </w:p>
    <w:p>
      <w:pPr>
        <w:ind w:firstLine="560" w:firstLineChars="200"/>
        <w:rPr>
          <w:rFonts w:hint="eastAsia" w:ascii="宋体" w:hAnsi="宋体" w:eastAsia="宋体" w:cs="Times New Roman"/>
          <w:sz w:val="28"/>
          <w:szCs w:val="28"/>
          <w:u w:val="single"/>
          <w:lang w:val="en-US" w:eastAsia="zh-CN"/>
        </w:rPr>
      </w:pPr>
      <w:r>
        <w:rPr>
          <w:rFonts w:hint="eastAsia" w:ascii="宋体" w:hAnsi="宋体" w:eastAsia="宋体" w:cs="Times New Roman"/>
          <w:sz w:val="28"/>
          <w:szCs w:val="28"/>
          <w:u w:val="none"/>
        </w:rPr>
        <w:t>每年最大生产时间</w:t>
      </w:r>
      <w:r>
        <w:rPr>
          <w:rFonts w:hint="eastAsia" w:ascii="宋体" w:hAnsi="宋体" w:eastAsia="宋体" w:cs="Times New Roman"/>
          <w:sz w:val="28"/>
          <w:szCs w:val="28"/>
          <w:u w:val="single"/>
        </w:rPr>
        <w:t xml:space="preserve">   300  天，每天工作   </w:t>
      </w:r>
      <w:r>
        <w:rPr>
          <w:rFonts w:hint="eastAsia" w:ascii="宋体" w:hAnsi="宋体" w:cs="Times New Roman"/>
          <w:sz w:val="28"/>
          <w:szCs w:val="28"/>
          <w:u w:val="single"/>
          <w:lang w:val="en-US" w:eastAsia="zh-CN"/>
        </w:rPr>
        <w:t>2</w:t>
      </w:r>
      <w:r>
        <w:rPr>
          <w:rFonts w:hint="eastAsia" w:ascii="宋体" w:hAnsi="宋体" w:eastAsia="宋体" w:cs="Times New Roman"/>
          <w:sz w:val="28"/>
          <w:szCs w:val="28"/>
          <w:u w:val="single"/>
        </w:rPr>
        <w:t xml:space="preserve">   班（8小时）。</w:t>
      </w:r>
      <w:r>
        <w:rPr>
          <w:rFonts w:hint="eastAsia" w:ascii="宋体" w:hAnsi="宋体" w:eastAsia="宋体" w:cs="Times New Roman"/>
          <w:sz w:val="28"/>
          <w:szCs w:val="28"/>
          <w:u w:val="single"/>
          <w:lang w:val="en-US" w:eastAsia="zh-CN"/>
        </w:rPr>
        <w:t xml:space="preserve"> </w:t>
      </w:r>
    </w:p>
    <w:p>
      <w:pPr>
        <w:rPr>
          <w:rFonts w:hint="eastAsia" w:ascii="宋体" w:hAnsi="宋体"/>
          <w:sz w:val="28"/>
          <w:szCs w:val="28"/>
        </w:rPr>
      </w:pPr>
      <w:r>
        <w:rPr>
          <w:rFonts w:hint="eastAsia" w:ascii="宋体" w:hAnsi="宋体" w:eastAsia="宋体" w:cs="Times New Roman"/>
          <w:sz w:val="28"/>
          <w:szCs w:val="28"/>
        </w:rPr>
        <w:t>人员编</w:t>
      </w:r>
      <w:r>
        <w:rPr>
          <w:rFonts w:hint="eastAsia" w:ascii="宋体" w:hAnsi="宋体"/>
          <w:sz w:val="28"/>
          <w:szCs w:val="28"/>
        </w:rPr>
        <w:t>制：管理人员</w:t>
      </w:r>
      <w:r>
        <w:rPr>
          <w:rFonts w:hint="eastAsia" w:ascii="宋体" w:hAnsi="宋体"/>
          <w:sz w:val="28"/>
          <w:szCs w:val="28"/>
          <w:u w:val="single"/>
        </w:rPr>
        <w:t xml:space="preserve">     2</w:t>
      </w:r>
      <w:r>
        <w:rPr>
          <w:rFonts w:hint="eastAsia" w:ascii="宋体" w:hAnsi="宋体"/>
          <w:sz w:val="28"/>
          <w:szCs w:val="28"/>
          <w:u w:val="single"/>
          <w:lang w:val="en-US" w:eastAsia="zh-CN"/>
        </w:rPr>
        <w:t>3</w:t>
      </w:r>
      <w:r>
        <w:rPr>
          <w:rFonts w:hint="eastAsia" w:ascii="宋体" w:hAnsi="宋体"/>
          <w:sz w:val="28"/>
          <w:szCs w:val="28"/>
          <w:u w:val="single"/>
        </w:rPr>
        <w:t xml:space="preserve">    </w:t>
      </w:r>
      <w:r>
        <w:rPr>
          <w:rFonts w:hint="eastAsia" w:ascii="宋体" w:hAnsi="宋体"/>
          <w:sz w:val="28"/>
          <w:szCs w:val="28"/>
        </w:rPr>
        <w:t>人、生产人员</w:t>
      </w:r>
      <w:r>
        <w:rPr>
          <w:rFonts w:hint="eastAsia" w:ascii="宋体" w:hAnsi="宋体"/>
          <w:sz w:val="28"/>
          <w:szCs w:val="28"/>
          <w:u w:val="single"/>
        </w:rPr>
        <w:t xml:space="preserve">      </w:t>
      </w:r>
      <w:r>
        <w:rPr>
          <w:rFonts w:hint="eastAsia" w:ascii="宋体" w:hAnsi="宋体"/>
          <w:sz w:val="28"/>
          <w:szCs w:val="28"/>
          <w:u w:val="single"/>
          <w:lang w:val="en-US" w:eastAsia="zh-CN"/>
        </w:rPr>
        <w:t>54</w:t>
      </w:r>
      <w:r>
        <w:rPr>
          <w:rFonts w:hint="eastAsia" w:ascii="宋体" w:hAnsi="宋体"/>
          <w:sz w:val="28"/>
          <w:szCs w:val="28"/>
          <w:u w:val="single"/>
        </w:rPr>
        <w:t xml:space="preserve">     </w:t>
      </w:r>
      <w:r>
        <w:rPr>
          <w:rFonts w:hint="eastAsia" w:ascii="宋体" w:hAnsi="宋体"/>
          <w:sz w:val="28"/>
          <w:szCs w:val="28"/>
        </w:rPr>
        <w:t>人。</w:t>
      </w:r>
    </w:p>
    <w:p>
      <w:pPr>
        <w:rPr>
          <w:rFonts w:hint="eastAsia" w:ascii="宋体" w:hAnsi="宋体"/>
          <w:sz w:val="28"/>
          <w:szCs w:val="28"/>
        </w:rPr>
      </w:pPr>
      <w:r>
        <w:rPr>
          <w:rFonts w:hint="eastAsia" w:ascii="宋体" w:hAnsi="宋体"/>
          <w:sz w:val="28"/>
          <w:szCs w:val="28"/>
        </w:rPr>
        <w:t xml:space="preserve">专职安全员 </w:t>
      </w:r>
      <w:r>
        <w:rPr>
          <w:rFonts w:hint="eastAsia" w:ascii="宋体" w:hAnsi="宋体"/>
          <w:sz w:val="28"/>
          <w:szCs w:val="28"/>
          <w:u w:val="single"/>
        </w:rPr>
        <w:t xml:space="preserve">    </w:t>
      </w:r>
      <w:r>
        <w:rPr>
          <w:rFonts w:hint="eastAsia" w:ascii="宋体" w:hAnsi="宋体"/>
          <w:sz w:val="28"/>
          <w:szCs w:val="28"/>
          <w:u w:val="single"/>
          <w:lang w:val="en-US" w:eastAsia="zh-CN"/>
        </w:rPr>
        <w:t>2</w:t>
      </w:r>
      <w:r>
        <w:rPr>
          <w:rFonts w:hint="eastAsia" w:ascii="宋体" w:hAnsi="宋体"/>
          <w:sz w:val="28"/>
          <w:szCs w:val="28"/>
          <w:u w:val="single"/>
        </w:rPr>
        <w:t xml:space="preserve">     </w:t>
      </w:r>
      <w:r>
        <w:rPr>
          <w:rFonts w:hint="eastAsia" w:ascii="宋体" w:hAnsi="宋体"/>
          <w:sz w:val="28"/>
          <w:szCs w:val="28"/>
        </w:rPr>
        <w:t xml:space="preserve">人，兼职安全员 </w:t>
      </w:r>
      <w:r>
        <w:rPr>
          <w:rFonts w:hint="eastAsia" w:ascii="宋体" w:hAnsi="宋体"/>
          <w:sz w:val="28"/>
          <w:szCs w:val="28"/>
          <w:u w:val="single"/>
        </w:rPr>
        <w:t xml:space="preserve">  </w:t>
      </w:r>
      <w:r>
        <w:rPr>
          <w:rFonts w:hint="eastAsia" w:ascii="宋体" w:hAnsi="宋体"/>
          <w:sz w:val="28"/>
          <w:szCs w:val="28"/>
          <w:u w:val="single"/>
          <w:lang w:val="en-US" w:eastAsia="zh-CN"/>
        </w:rPr>
        <w:t>0</w:t>
      </w:r>
      <w:r>
        <w:rPr>
          <w:rFonts w:hint="eastAsia" w:ascii="宋体" w:hAnsi="宋体"/>
          <w:sz w:val="28"/>
          <w:szCs w:val="28"/>
          <w:u w:val="single"/>
        </w:rPr>
        <w:t xml:space="preserve">   </w:t>
      </w:r>
      <w:r>
        <w:rPr>
          <w:rFonts w:hint="eastAsia" w:ascii="宋体" w:hAnsi="宋体"/>
          <w:sz w:val="28"/>
          <w:szCs w:val="28"/>
        </w:rPr>
        <w:t>人。</w:t>
      </w:r>
    </w:p>
    <w:p>
      <w:pPr>
        <w:pStyle w:val="2"/>
        <w:spacing w:before="0" w:after="0" w:line="360" w:lineRule="auto"/>
        <w:rPr>
          <w:rFonts w:hint="eastAsia" w:ascii="宋体" w:hAnsi="宋体"/>
          <w:sz w:val="28"/>
          <w:szCs w:val="32"/>
        </w:rPr>
      </w:pPr>
      <w:r>
        <w:rPr>
          <w:rFonts w:hint="eastAsia" w:ascii="宋体" w:hAnsi="宋体"/>
          <w:sz w:val="28"/>
          <w:szCs w:val="32"/>
        </w:rPr>
        <w:t>2地理位置及交通</w:t>
      </w:r>
      <w:bookmarkEnd w:id="7"/>
      <w:bookmarkEnd w:id="8"/>
    </w:p>
    <w:p>
      <w:pPr>
        <w:ind w:left="141" w:leftChars="67" w:right="-92" w:rightChars="-44"/>
        <w:jc w:val="left"/>
        <w:rPr>
          <w:rFonts w:hint="default" w:ascii="宋体" w:hAnsi="宋体" w:eastAsia="宋体" w:cs="Times New Roman"/>
          <w:sz w:val="28"/>
          <w:szCs w:val="28"/>
          <w:u w:val="single"/>
          <w:lang w:val="en-US" w:eastAsia="zh-CN"/>
        </w:rPr>
      </w:pPr>
      <w:r>
        <w:rPr>
          <w:rFonts w:hint="eastAsia" w:ascii="宋体" w:hAnsi="宋体"/>
          <w:sz w:val="28"/>
          <w:szCs w:val="28"/>
        </w:rPr>
        <w:t xml:space="preserve"> </w:t>
      </w:r>
      <w:r>
        <w:rPr>
          <w:rFonts w:hint="eastAsia" w:ascii="宋体" w:hAnsi="宋体"/>
          <w:sz w:val="28"/>
          <w:szCs w:val="28"/>
          <w:lang w:val="en-US" w:eastAsia="zh-CN"/>
        </w:rPr>
        <w:t xml:space="preserve">   </w:t>
      </w:r>
      <w:r>
        <w:rPr>
          <w:rFonts w:hint="eastAsia" w:ascii="宋体" w:hAnsi="宋体"/>
          <w:sz w:val="28"/>
          <w:szCs w:val="28"/>
        </w:rPr>
        <w:t>项目所在地距</w:t>
      </w:r>
      <w:r>
        <w:rPr>
          <w:rFonts w:hint="eastAsia" w:ascii="宋体" w:hAnsi="宋体"/>
          <w:sz w:val="28"/>
          <w:szCs w:val="28"/>
          <w:u w:val="single"/>
        </w:rPr>
        <w:t xml:space="preserve">  </w:t>
      </w:r>
      <w:r>
        <w:rPr>
          <w:rFonts w:hint="eastAsia" w:ascii="宋体" w:hAnsi="宋体"/>
          <w:sz w:val="28"/>
          <w:szCs w:val="28"/>
          <w:u w:val="single"/>
          <w:lang w:val="en-US" w:eastAsia="zh-CN"/>
        </w:rPr>
        <w:t>红塔区</w:t>
      </w:r>
      <w:r>
        <w:rPr>
          <w:rFonts w:hint="eastAsia" w:ascii="宋体" w:hAnsi="宋体"/>
          <w:sz w:val="28"/>
          <w:szCs w:val="28"/>
          <w:u w:val="single"/>
        </w:rPr>
        <w:t xml:space="preserve">  </w:t>
      </w:r>
      <w:r>
        <w:rPr>
          <w:rFonts w:hint="eastAsia" w:ascii="宋体" w:hAnsi="宋体"/>
          <w:sz w:val="28"/>
          <w:szCs w:val="28"/>
        </w:rPr>
        <w:t>城市约</w:t>
      </w:r>
      <w:r>
        <w:rPr>
          <w:rFonts w:hint="eastAsia" w:ascii="宋体" w:hAnsi="宋体"/>
          <w:sz w:val="28"/>
          <w:szCs w:val="28"/>
          <w:u w:val="single"/>
        </w:rPr>
        <w:t xml:space="preserve">   </w:t>
      </w:r>
      <w:r>
        <w:rPr>
          <w:rFonts w:hint="eastAsia" w:ascii="宋体" w:hAnsi="宋体"/>
          <w:sz w:val="28"/>
          <w:szCs w:val="28"/>
          <w:u w:val="single"/>
          <w:lang w:val="en-US" w:eastAsia="zh-CN"/>
        </w:rPr>
        <w:t>4.5</w:t>
      </w:r>
      <w:r>
        <w:rPr>
          <w:rFonts w:hint="eastAsia" w:ascii="宋体" w:hAnsi="宋体"/>
          <w:sz w:val="28"/>
          <w:szCs w:val="28"/>
          <w:u w:val="single"/>
        </w:rPr>
        <w:t xml:space="preserve">  </w:t>
      </w:r>
      <w:r>
        <w:rPr>
          <w:rFonts w:hint="eastAsia" w:ascii="宋体" w:hAnsi="宋体"/>
          <w:sz w:val="28"/>
          <w:szCs w:val="28"/>
        </w:rPr>
        <w:t>公里，位于</w:t>
      </w:r>
      <w:r>
        <w:rPr>
          <w:rFonts w:hint="eastAsia" w:ascii="宋体" w:hAnsi="宋体"/>
          <w:sz w:val="16"/>
          <w:szCs w:val="16"/>
        </w:rPr>
        <w:t>（要求细化到小地名或社区）</w:t>
      </w:r>
      <w:r>
        <w:rPr>
          <w:rFonts w:ascii="宋体" w:hAnsi="宋体"/>
          <w:sz w:val="28"/>
          <w:szCs w:val="28"/>
          <w:u w:val="single"/>
        </w:rPr>
        <w:t xml:space="preserve"> </w:t>
      </w:r>
      <w:r>
        <w:rPr>
          <w:rFonts w:hint="eastAsia" w:ascii="宋体" w:hAnsi="宋体" w:eastAsia="宋体" w:cs="Times New Roman"/>
          <w:sz w:val="28"/>
          <w:szCs w:val="28"/>
          <w:u w:val="single"/>
          <w:lang w:val="en-US" w:eastAsia="zh-CN"/>
        </w:rPr>
        <w:t xml:space="preserve"> 云南省玉溪市红塔区红塔工业园区观音山片区红园路4号</w:t>
      </w:r>
      <w:r>
        <w:rPr>
          <w:rFonts w:hint="eastAsia" w:ascii="宋体" w:hAnsi="宋体" w:eastAsia="宋体" w:cs="Times New Roman"/>
          <w:sz w:val="28"/>
          <w:szCs w:val="28"/>
          <w:u w:val="single"/>
        </w:rPr>
        <w:t>。</w:t>
      </w:r>
      <w:r>
        <w:rPr>
          <w:rFonts w:hint="eastAsia" w:ascii="宋体" w:hAnsi="宋体" w:eastAsia="宋体" w:cs="Times New Roman"/>
          <w:sz w:val="28"/>
          <w:szCs w:val="28"/>
          <w:u w:val="single"/>
          <w:lang w:val="en-US" w:eastAsia="zh-CN"/>
        </w:rPr>
        <w:t xml:space="preserve">                           </w:t>
      </w:r>
    </w:p>
    <w:p>
      <w:pPr>
        <w:ind w:left="141" w:leftChars="67" w:right="-92" w:rightChars="-44"/>
        <w:jc w:val="left"/>
        <w:rPr>
          <w:rFonts w:hint="eastAsia" w:ascii="宋体" w:hAnsi="宋体"/>
          <w:sz w:val="28"/>
          <w:szCs w:val="28"/>
          <w:u w:val="single"/>
        </w:rPr>
      </w:pPr>
      <w:r>
        <w:rPr>
          <w:rFonts w:hint="eastAsia" w:ascii="宋体" w:hAnsi="宋体" w:eastAsia="宋体" w:cs="Times New Roman"/>
          <w:sz w:val="28"/>
          <w:szCs w:val="28"/>
          <w:u w:val="none"/>
        </w:rPr>
        <w:t>地理</w:t>
      </w:r>
      <w:r>
        <w:rPr>
          <w:rFonts w:hint="eastAsia" w:ascii="宋体" w:hAnsi="宋体"/>
          <w:sz w:val="28"/>
          <w:szCs w:val="28"/>
          <w:u w:val="none"/>
        </w:rPr>
        <w:t>坐标：</w:t>
      </w:r>
      <w:r>
        <w:rPr>
          <w:rFonts w:hint="eastAsia" w:ascii="宋体" w:hAnsi="宋体"/>
          <w:sz w:val="28"/>
          <w:szCs w:val="28"/>
          <w:u w:val="single"/>
          <w:lang w:val="en-US" w:eastAsia="zh-CN"/>
        </w:rPr>
        <w:t xml:space="preserve">东经102°30'07"，北纬24°23'27"                         </w:t>
      </w:r>
      <w:r>
        <w:rPr>
          <w:rFonts w:hint="eastAsia" w:ascii="宋体" w:hAnsi="宋体"/>
          <w:sz w:val="28"/>
          <w:szCs w:val="28"/>
          <w:u w:val="single"/>
        </w:rPr>
        <w:t xml:space="preserve"> </w:t>
      </w:r>
    </w:p>
    <w:p>
      <w:pPr>
        <w:ind w:left="141" w:leftChars="67" w:right="-92" w:rightChars="-44"/>
        <w:jc w:val="left"/>
        <w:rPr>
          <w:rFonts w:hint="eastAsia" w:ascii="宋体" w:hAnsi="宋体" w:eastAsia="宋体" w:cs="Times New Roman"/>
          <w:sz w:val="28"/>
          <w:szCs w:val="28"/>
          <w:u w:val="single"/>
        </w:rPr>
      </w:pPr>
      <w:r>
        <w:rPr>
          <w:rFonts w:hint="eastAsia" w:ascii="宋体" w:hAnsi="宋体"/>
          <w:sz w:val="28"/>
          <w:szCs w:val="28"/>
        </w:rPr>
        <w:t>交通</w:t>
      </w:r>
      <w:r>
        <w:rPr>
          <w:rFonts w:hint="eastAsia" w:ascii="宋体" w:hAnsi="宋体" w:eastAsia="宋体" w:cs="Times New Roman"/>
          <w:sz w:val="28"/>
          <w:szCs w:val="28"/>
          <w:u w:val="none"/>
        </w:rPr>
        <w:t>：</w:t>
      </w:r>
      <w:r>
        <w:rPr>
          <w:rFonts w:hint="eastAsia" w:ascii="宋体" w:hAnsi="宋体" w:eastAsia="宋体" w:cs="Times New Roman"/>
          <w:sz w:val="24"/>
          <w:szCs w:val="24"/>
          <w:u w:val="single"/>
          <w:lang w:val="en-US" w:eastAsia="zh-CN"/>
        </w:rPr>
        <w:t xml:space="preserve">项目所在地西北侧为红园路、北侧为南箐路，南侧为红云路，交通十分便利。 </w:t>
      </w:r>
      <w:r>
        <w:rPr>
          <w:rFonts w:hint="eastAsia" w:ascii="宋体" w:hAnsi="宋体" w:eastAsia="宋体" w:cs="Times New Roman"/>
          <w:sz w:val="28"/>
          <w:szCs w:val="28"/>
          <w:u w:val="single"/>
          <w:lang w:val="en-US" w:eastAsia="zh-CN"/>
        </w:rPr>
        <w:t xml:space="preserve">                </w:t>
      </w:r>
      <w:r>
        <w:rPr>
          <w:rFonts w:hint="eastAsia" w:ascii="宋体" w:hAnsi="宋体" w:eastAsia="宋体" w:cs="Times New Roman"/>
          <w:sz w:val="28"/>
          <w:szCs w:val="28"/>
          <w:u w:val="single"/>
        </w:rPr>
        <w:t xml:space="preserve"> </w:t>
      </w:r>
    </w:p>
    <w:p>
      <w:pPr>
        <w:ind w:left="141" w:leftChars="67" w:right="-92" w:rightChars="-44"/>
        <w:jc w:val="left"/>
        <w:rPr>
          <w:rFonts w:hint="default" w:ascii="宋体" w:hAnsi="宋体" w:eastAsia="宋体" w:cs="Times New Roman"/>
          <w:sz w:val="28"/>
          <w:szCs w:val="28"/>
          <w:u w:val="single"/>
          <w:lang w:val="en-US" w:eastAsia="zh-CN"/>
        </w:rPr>
      </w:pPr>
      <w:r>
        <w:rPr>
          <w:rFonts w:hint="eastAsia" w:ascii="宋体" w:hAnsi="宋体" w:eastAsia="宋体" w:cs="Times New Roman"/>
          <w:sz w:val="28"/>
          <w:szCs w:val="28"/>
          <w:u w:val="single"/>
          <w:lang w:val="en-US" w:eastAsia="zh-CN"/>
        </w:rPr>
        <w:t xml:space="preserve">                                                                  </w:t>
      </w:r>
    </w:p>
    <w:p>
      <w:pPr>
        <w:rPr>
          <w:rFonts w:hint="eastAsia"/>
        </w:rPr>
      </w:pPr>
      <w:r>
        <w:rPr>
          <w:rFonts w:hint="eastAsia"/>
        </w:rPr>
        <w:t xml:space="preserve">                                                          </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00" w:type="pct"/>
            <w:noWrap w:val="0"/>
            <w:vAlign w:val="top"/>
          </w:tcPr>
          <w:p>
            <w:pPr>
              <w:jc w:val="center"/>
              <w:rPr>
                <w:rFonts w:hint="eastAsia" w:ascii="宋体" w:hAnsi="宋体"/>
                <w:sz w:val="28"/>
                <w:szCs w:val="28"/>
              </w:rPr>
            </w:pPr>
            <w:r>
              <w:rPr>
                <w:rFonts w:hint="eastAsia" w:ascii="宋体" w:hAnsi="宋体"/>
                <w:sz w:val="28"/>
                <w:szCs w:val="28"/>
              </w:rPr>
              <w:t>交通位置示意图</w:t>
            </w:r>
          </w:p>
          <w:p>
            <w:pPr>
              <w:jc w:val="center"/>
              <w:rPr>
                <w:rFonts w:hint="eastAsia" w:ascii="宋体" w:hAnsi="宋体"/>
                <w:sz w:val="28"/>
                <w:szCs w:val="28"/>
              </w:rPr>
            </w:pPr>
            <w:r>
              <w:rPr>
                <w:rFonts w:hint="eastAsia" w:ascii="宋体" w:hAnsi="宋体"/>
                <w:sz w:val="28"/>
                <w:szCs w:val="28"/>
              </w:rPr>
              <w:drawing>
                <wp:anchor distT="0" distB="0" distL="114300" distR="114300" simplePos="0" relativeHeight="251660288" behindDoc="0" locked="0" layoutInCell="1" allowOverlap="1">
                  <wp:simplePos x="0" y="0"/>
                  <wp:positionH relativeFrom="column">
                    <wp:posOffset>567055</wp:posOffset>
                  </wp:positionH>
                  <wp:positionV relativeFrom="paragraph">
                    <wp:posOffset>59055</wp:posOffset>
                  </wp:positionV>
                  <wp:extent cx="4535805" cy="6663690"/>
                  <wp:effectExtent l="0" t="0" r="5715" b="11430"/>
                  <wp:wrapTopAndBottom/>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4"/>
                          <a:stretch>
                            <a:fillRect/>
                          </a:stretch>
                        </pic:blipFill>
                        <pic:spPr>
                          <a:xfrm>
                            <a:off x="0" y="0"/>
                            <a:ext cx="4535805" cy="6663690"/>
                          </a:xfrm>
                          <a:prstGeom prst="rect">
                            <a:avLst/>
                          </a:prstGeom>
                          <a:noFill/>
                          <a:ln>
                            <a:noFill/>
                          </a:ln>
                        </pic:spPr>
                      </pic:pic>
                    </a:graphicData>
                  </a:graphic>
                </wp:anchor>
              </w:drawing>
            </w:r>
          </w:p>
          <w:p>
            <w:pPr>
              <w:rPr>
                <w:rFonts w:hint="eastAsia" w:ascii="宋体" w:hAnsi="宋体"/>
                <w:sz w:val="13"/>
                <w:szCs w:val="28"/>
              </w:rPr>
            </w:pPr>
            <w:r>
              <w:rPr>
                <w:sz w:val="24"/>
              </w:rPr>
              <mc:AlternateContent>
                <mc:Choice Requires="wpg">
                  <w:drawing>
                    <wp:anchor distT="0" distB="0" distL="114300" distR="114300" simplePos="0" relativeHeight="251659264" behindDoc="0" locked="0" layoutInCell="1" allowOverlap="1">
                      <wp:simplePos x="0" y="0"/>
                      <wp:positionH relativeFrom="column">
                        <wp:posOffset>2573655</wp:posOffset>
                      </wp:positionH>
                      <wp:positionV relativeFrom="paragraph">
                        <wp:posOffset>4824095</wp:posOffset>
                      </wp:positionV>
                      <wp:extent cx="1049020" cy="391160"/>
                      <wp:effectExtent l="0" t="0" r="0" b="0"/>
                      <wp:wrapNone/>
                      <wp:docPr id="45" name="组合 45"/>
                      <wp:cNvGraphicFramePr/>
                      <a:graphic xmlns:a="http://schemas.openxmlformats.org/drawingml/2006/main">
                        <a:graphicData uri="http://schemas.microsoft.com/office/word/2010/wordprocessingGroup">
                          <wpg:wgp>
                            <wpg:cNvGrpSpPr/>
                            <wpg:grpSpPr>
                              <a:xfrm>
                                <a:off x="3519805" y="6252845"/>
                                <a:ext cx="1049020" cy="391160"/>
                                <a:chOff x="5826" y="438155"/>
                                <a:chExt cx="1652" cy="616"/>
                              </a:xfrm>
                              <a:effectLst/>
                            </wpg:grpSpPr>
                            <pic:pic xmlns:pic="http://schemas.openxmlformats.org/drawingml/2006/picture">
                              <pic:nvPicPr>
                                <pic:cNvPr id="43" name="图片 4" descr="图钉 (1)"/>
                                <pic:cNvPicPr>
                                  <a:picLocks noChangeAspect="1"/>
                                </pic:cNvPicPr>
                              </pic:nvPicPr>
                              <pic:blipFill>
                                <a:blip r:embed="rId5"/>
                                <a:stretch>
                                  <a:fillRect/>
                                </a:stretch>
                              </pic:blipFill>
                              <pic:spPr>
                                <a:xfrm rot="-1260000">
                                  <a:off x="6141" y="438155"/>
                                  <a:ext cx="298" cy="298"/>
                                </a:xfrm>
                                <a:prstGeom prst="rect">
                                  <a:avLst/>
                                </a:prstGeom>
                                <a:noFill/>
                                <a:ln>
                                  <a:noFill/>
                                </a:ln>
                                <a:effectLst/>
                              </pic:spPr>
                            </pic:pic>
                            <wps:wsp>
                              <wps:cNvPr id="44" name="矩形 44"/>
                              <wps:cNvSpPr/>
                              <wps:spPr>
                                <a:xfrm>
                                  <a:off x="5826" y="438301"/>
                                  <a:ext cx="1652" cy="470"/>
                                </a:xfrm>
                                <a:prstGeom prst="rect">
                                  <a:avLst/>
                                </a:prstGeom>
                                <a:noFill/>
                                <a:ln w="25400" cap="flat" cmpd="sng" algn="ctr">
                                  <a:noFill/>
                                  <a:prstDash val="solid"/>
                                </a:ln>
                                <a:effectLst/>
                              </wps:spPr>
                              <wps:txbx>
                                <w:txbxContent>
                                  <w:p>
                                    <w:pPr>
                                      <w:keepNext w:val="0"/>
                                      <w:keepLines w:val="0"/>
                                      <w:pageBreakBefore w:val="0"/>
                                      <w:widowControl w:val="0"/>
                                      <w:kinsoku/>
                                      <w:wordWrap/>
                                      <w:overflowPunct/>
                                      <w:topLinePunct w:val="0"/>
                                      <w:bidi w:val="0"/>
                                      <w:adjustRightInd/>
                                      <w:snapToGrid/>
                                      <w:spacing w:line="240" w:lineRule="auto"/>
                                      <w:ind w:left="0" w:leftChars="0" w:firstLine="0" w:firstLineChars="0"/>
                                      <w:jc w:val="both"/>
                                      <w:textAlignment w:val="auto"/>
                                      <w:rPr>
                                        <w:rFonts w:hint="default"/>
                                        <w:b/>
                                        <w:bCs/>
                                        <w:color w:val="FF0000"/>
                                        <w:sz w:val="20"/>
                                        <w:szCs w:val="16"/>
                                        <w:lang w:val="en-US" w:eastAsia="zh-CN"/>
                                      </w:rPr>
                                    </w:pPr>
                                    <w:r>
                                      <w:rPr>
                                        <w:rFonts w:hint="eastAsia"/>
                                        <w:b/>
                                        <w:bCs/>
                                        <w:color w:val="FF0000"/>
                                        <w:sz w:val="20"/>
                                        <w:szCs w:val="16"/>
                                        <w:lang w:val="en-US" w:eastAsia="zh-CN"/>
                                      </w:rPr>
                                      <w:t>大姚祥华</w:t>
                                    </w: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default" w:eastAsia="宋体"/>
                                        <w:lang w:val="en-US" w:eastAsia="zh-CN"/>
                                      </w:rPr>
                                    </w:pPr>
                                    <w:r>
                                      <w:rPr>
                                        <w:rFonts w:hint="eastAsia"/>
                                        <w:lang w:val="en-US" w:eastAsia="zh-CN"/>
                                      </w:rPr>
                                      <w:t xml:space="preserve">adh </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02.65pt;margin-top:379.85pt;height:30.8pt;width:82.6pt;z-index:251659264;mso-width-relative:page;mso-height-relative:page;" coordorigin="5826,438155" coordsize="1652,616" o:gfxdata="UEsDBAoAAAAAAIdO4kAAAAAAAAAAAAAAAAAEAAAAZHJzL1BLAwQUAAAACACHTuJA0o82NdwAAAAL&#10;AQAADwAAAGRycy9kb3ducmV2LnhtbE2PwU7DMBBE70j8g7VI3KjthpA2xKlQBZwqJFok1Jsbb5Oo&#10;8TqK3aT9e8wJjqt5mnlbrC62YyMOvnWkQM4EMKTKmZZqBV+7t4cFMB80Gd05QgVX9LAqb28KnRs3&#10;0SeO21CzWEI+1wqaEPqcc181aLWfuR4pZkc3WB3iOdTcDHqK5bbjcyGeuNUtxYVG97husDptz1bB&#10;+6Snl0S+jpvTcX3d79KP741Epe7vpHgGFvAS/mD41Y/qUEangzuT8axT8CjSJKIKsnSZAYtEmokU&#10;2EHBYi4T4GXB//9Q/gBQSwMEFAAAAAgAh07iQBF1GKGsAwAATggAAA4AAABkcnMvZTJvRG9jLnht&#10;bK1Wy47bNhTdF+g/EFq1i4wlWVZsYTyBMdMZBBg0RqdF1jRFPVCJZEn6MV0XaLMrss2iQHf9hiD9&#10;m0HQv8ghJXvkmQBNgxqwzMfV5bnnHt7r02e7tiEbrk0txTyITsKAcMFkXotyHvzw/eWTaUCMpSKn&#10;jRR8HtxyEzw7+/KL063KeCwr2eRcEzgRJtuqeVBZq7LRyLCKt9ScSMUFNgupW2ox1eUo13QL720z&#10;isMwHW2lzpWWjBuD1YtuM+g96k9xKIuiZvxCsnXLhe28at5Qi5BMVSsTnHm0RcGZfVEUhlvSzANE&#10;av0Th2C8cs/R2SnNSk1VVbMeAv0UCA9iamktcOjB1QW1lKx1/chVWzMtjSzsCZPtqAvEM4IoovAB&#10;N1darpWPpcy2pTqQjkQ9YP2z3bJvN0tN6nweJJOACNoi4+/f/nL3+28EC2Bnq8oMRlda3ail7hfK&#10;buYC3hW6db8IhezmwXgSzaYhXN3OgzSexNPOC834zhIGgyhMZmEM+hksxrMoSvsksAqZci4m0zj1&#10;7yfjaTTxIGjGqm/2DtJJ3L2dRqlDOLoHwX3Gr411yw75AaiqWYZvTyFGjyj8d+HiLbvWHAlx3sRm&#10;WbOl7iYDGsd7Gu/e/P3+1a8kCUjODYPmsPDP61fkq+hrB9v5cK91TqhDdy3Zj4YIeV5RUfKFUZAv&#10;GPNBHpuP3PQIwaqp1WXdNC4Xbvz/3ieiM96uOGSin+ceEM2M1dyyyh1Y4ODvALbLxmHDo7wH5jAb&#10;iGgvG6IlwnsSxWmID2g9qCiNkuiRBPYKimeoUE49bnCcf6WNveKyJW4ArIDk3dJNrwnQ3Ju404R0&#10;jMEFzRpxtABNdStHiroPwEeGqbsfKINmTzdmj4T1n+7mTUWVU5hzOxAVRNTfzT/+unv3J0kSF3lv&#10;dLiY5ojeAZ/DKzUO+/zt+YwOFyp56u/i4ELt2focQskWKZokyCxhFI2iQIHGsFVQkRFlQGhTogMx&#10;q32OBslwp15QU5ENRdk2sqnzPtEfSYojoVOVG9ndatczs5L5LWqbFxkwGMUuazi+psYuqUaVxyL6&#10;oH2BR9FIoJX9KCCV1D9/bN3ZI8HYDcgWXQPoflpT1ATSPBdI/SxKEri1fpJMnrpCp4c7q+GOWLfn&#10;EhFC60Dnh87eNvthoWX7Eu1y4U7FFhUMZ3ec9ZNz23UzNFzGFwtvhtaiqL0WNwplLurZXaytLOq+&#10;MpqsY8eXSS/gvmCizfiK2rdE18eGc291/zfg7ANQSwMECgAAAAAAh07iQAAAAAAAAAAAAAAAAAoA&#10;AABkcnMvbWVkaWEvUEsDBBQAAAAIAIdO4kAbs6VuewkAAHYJAAAUAAAAZHJzL21lZGlhL2ltYWdl&#10;MS5wbmcBdgmJ9olQTkcNChoKAAAADUlIRFIAAAAuAAAALggGAAAAV7krNwAAAAlwSFlzAAAh1QAA&#10;IdUBBJy0nQAACShJREFUaIHtmXtsVuUdxz+/55zzvu3bUtq+b2+IpQVXSgVEWhl1KET0D6eZl8XM&#10;6dyimyKaZS5xyTIzNU6XDZfFXRI1m3PRuYtuEGd2kUXHTS7lVkFKQbAFKZXS1jLoezuX3/44ZTAo&#10;0JbWbAnf5OTNm5z3ez7v9/k9v/M858AFXdD/pKzRMpLRMjqHTN3s+Z8xxszVgG1HutKrDhxYlzof&#10;w1FL4GyqveKaRssyL8aM3KqGG6L5dn55omb9oUN73ZF6fiLgpRMn3ZBj5Au35BNFJNbl06DG65fE&#10;+Hf7Dx0aEbwZbchBJAYd54AzKwrfLoJP55Ajlnk0ESn+blXVgpyRmH4i4IGaXFtUcgUm2vD1QpE6&#10;hzxjyQN5pbK4bObMvOGajn2p1NU5ZTn5N+WJzL0+D0psYbwlzIwiBz0iBzyuilkxY1fEm451dg65&#10;bMYUvKZ+QaIiJ+9ORBaVWVJwQwwKrLCRFRiYGhHZncXpUZmZI1HXxAuah1rzYwVupjUsuNSx5OdG&#10;5P6pjsTvLoC6KBgJwUWE8QYujYrs98jt9JmbZ+UmrYp481CSH3Xw2tqF8dLqSYttI0uKLeZ+Nob9&#10;YJGRupiDpUq7q+zKQokFthEKDdQ6sN+TyCGf+hxxjF2R2HQu+FEFn9awYLoVlR/YIosusqXioUKR&#10;G/NF4uVlRK++Fn9fG0uPeDx/BIotqHLAFmG8EaZGkN1Zcg8HpiFXnJ7xMWdbb2+vP6bgl1x+VUl5&#10;5ZT7bTE/HW/ReGu+Rh6KWzL9spnEGubit++FdBrt6aZIAna78GYyvHhtJIQvNMKMCNLha+SjQK40&#10;OeOsvEh1U19fuzcW4DJ99lUzLcd+0obFkx0S9xaKubkkX0quXkjubV8iOHYUf2sT2t0FqhQYqInA&#10;1iysS0OxgUkDyRcYqHVEdmTJ6Q1ktp0rh/MiVTsGgx8xeG3tnHhp1afuMbb9XL6h8eZ8iXyj2JJZ&#10;02oYd/dinGnTSb38C9wVy8E/MeIiQrElTI/A+y78PQkOcIkFBJCPUmOQ/S7RLmR+JCbprorijXR2&#10;BucHXl/vTLtoap2VE/lJxJiv1jgkFo0X+VxpPqXXXU/OrV/E27OLzKsvEbTtAdVBbQoNTI1Ac1pp&#10;ygAulHnguZDrwxSD7A2IfgwzEoG9+XDnvraTf28PZlpTvyBhGxpEJS/AT6lY/RZBUvwgg7GuQ8wD&#10;BUarr8lF7io0lE+tJeeW25GcHNKvvoy3bfN/pTyYBJgocJ8DL2bhlQxkAphuIAWkFaYa+DCQeNpY&#10;DcBK4D+mp4FX1NfHHNs8baM3AbZieap4ivHFsXwbCqttjX25QOSKRAFF116PPedKvB3byL71V/Tw&#10;oTOmfLL8AJIppVLgKw48m4XXXHgjpFMfUVdxXdinqmtPhh4UfBzjKkX1xpqIFC2MQaDgAq5CVsMh&#10;npcrTHSEyJVXY89qILPs93jNG8+Z8nGpQiqjZD0wAgUCuQJppSOlLA2UbiN+KkCOBui7rZtXbjjV&#10;4zTw4EjqIMV52w94umCciFyTB5GB7YYSDrEcv/i6lbjrV0P/0SGlHEKHwKlM+D2t8DcXWgNJqwZP&#10;vnes61e0tHgDlzuj6WmTs7e3I1M8oardExp3u8RLLZEpjmAkPGTg2OMqr/RkKQ8yFA5jjRkoHEsq&#10;fhD+1+0BLHXRpPKPrM/3e7ZtPHo24DOCA3QfbN8Xr6hamVa5uiktiYSFXGyHvfa42l343TFYlQzv&#10;gOVW2OrOJlWlP6Wk3RC6R+FnWTikssf1vEW7t6xqO6vBucAH4LtKyyv3+sZcviurpUVGpNoZKBUR&#10;4gYKLVidglYXapzwNn4m+OMl0p8K48wCb3joJl9Siv5456aVrzOEpM8JDtDVuW9vvGzS1pSY+e9l&#10;tbjIiFRHwBLBFmHyAOyaFGzOwBQHyuzBwYMAjg6UCMB6D5Z6oimC112fp3o62/uHCn1OcIDuzvaO&#10;xISqlgxc1uJSVmyJVNpgIQhClT0An4btWaiyw5Xf8eTDOav0p5VM9kSJ/NJFu5SOLN7i3ZuGXiJD&#10;Bgc4fLC9vWxC9c4UNLZmiRcakSmRcG1tiVDlwHgTwjdnYFoE4pYQsitZ90SJZIBlHmzyJaWqP9y5&#10;cdWy4UIPGRyg62D7h/EJk7elkYZtGUpKTpqwBmFyJEz+nTS8m4WLbSi3JCyR1IkustGHP7poVmVp&#10;fyq5pK+rY1glMmxwQLsPtu0rrajck1GZs9MlXmSOt8qw7ifZ4YT9ZxK2ZmB2FCKeks6GBj0KL2Sh&#10;S/koUP/B95vX7hkJ9HDBAeg6uK8tcVH1zrRyc3NWcooNVJ6U/BQH4hZszMDaFJT4UAKkgT+4sNXn&#10;qCpP7Ni08s8jhR4ReF1jY7HBugdMvauabnWJJiyRKgcM4U2qcmCCLk/CXh8uMdAWwDIPzSDLPen/&#10;XndHR/ITA6+dMyduaexpwdyNBM8HKk+lVOY0Z4gXG+T4hiBslUIByoYsbPFho4/2qbR5vndf66a1&#10;7ecDPSzw2to5cTua9xhwG/CnwMo82rJh9c54xaRdLly+y6W0+KTkRaAsUHL9ELxXJYkGP2rRY385&#10;dVMwZuC1cxbG7ajzmAhfU/QlH+uRnRtW9QJ0H2z/IFFe9V4KM3dHlnihQSYPtEr1lTIP+oDdKofx&#10;vCe6tqzvPF9oGMIjuLrGxmKbYAlwR6D6gk/y8damt3pOPqdl84q1gR8s6vV163NHCJb3QzrQgeUB&#10;RAFVtdQy0dGAPid41axZhSaIfkeQ24HXfazHW5uaegY5NWjZvOIdL9CH+5RdL/xL9e3kiWWwE35a&#10;PiY25uCVM+YVjYsUPYOae1WCZwMr/a1Tkz5F2rppxUrPzd512JfmZ/oI3jwGGR0AF2xRf9gPN4cF&#10;PmPGvKKCWOQRFT4v6LJjmb4nW9at6x2Cn7ZuWbPZx3s4pbr9pTS6zgvLRcA2WLljBl45Y16R5tpL&#10;gAdBnj+Scr/Z3tzcNxzTlqZVbweud0c30vprF13jQaCSDdAjYwS+wM6P2ncKchMa/EaS2af2b1/z&#10;8UiMW7aubvED7u9XWfFBwGEleM3tSzWNBjSc/vLKXFo/fz4idUcz3m9HCn2yqmbNKozaeWX9HwX7&#10;z/eF1blkYMGgz1su6IL+D/VvB/7l9dCkN2QAAAAASUVORK5CYI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qiYOvrYAAAAhAQAAGQAAAGRycy9f&#10;cmVscy9lMm9Eb2MueG1sLnJlbHOFj0FqwzAQRfeF3EHMPpadRSjFsjeh4G1IDjBIY1nEGglJLfXt&#10;I8gmgUCX8z//PaYf//wqfillF1hB17QgiHUwjq2C6+V7/wkiF2SDa2BSsFGGcdh99GdasdRRXlzM&#10;olI4K1hKiV9SZr2Qx9yESFybOSSPpZ7Jyoj6hpbkoW2PMj0zYHhhiskoSJPpQFy2WM3/s8M8O02n&#10;oH88cXmjkM5XdwVislQUeDIOH2HXRLYgh16+PDbcAVBLAwQUAAAACACHTuJAeee6BAQBAAATAgAA&#10;EwAAAFtDb250ZW50X1R5cGVzXS54bWyVkcFOwzAMhu9IvEOUK2pTdkAIrd2BjiMgNB4gStw2onGi&#10;OJTt7Um6TYKJIe0Y29/vL8lytbUjmyCQcVjz27LiDFA5bbCv+fvmqbjnjKJELUeHUPMdEF8111fL&#10;zc4DsUQj1XyI0T8IQWoAK6l0HjB1OhesjOkYeuGl+pA9iEVV3QnlMALGIuYM3ixb6OTnGNl6m8p7&#10;E489Z4/7ubyq5sZmPtfFn0SAkU4Q6f1olIzpbmJCfeJVHJzKRM4zNBhPN0n8zIbc+e30c8GBe0mP&#10;GYwG9ipDfJY2mQsdSGj3hQGm8v+QbGmpcF1nFJRtoDZhbzAdrc6lw8K1Tl0avp6pY7aYv7T5BlBL&#10;AQIUABQAAAAIAIdO4kB557oEBAEAABMCAAATAAAAAAAAAAEAIAAAAAsRAABbQ29udGVudF9UeXBl&#10;c10ueG1sUEsBAhQACgAAAAAAh07iQAAAAAAAAAAAAAAAAAYAAAAAAAAAAAAQAAAA2A4AAF9yZWxz&#10;L1BLAQIUABQAAAAIAIdO4kCKFGY80QAAAJQBAAALAAAAAAAAAAEAIAAAAPwOAABfcmVscy8ucmVs&#10;c1BLAQIUAAoAAAAAAIdO4kAAAAAAAAAAAAAAAAAEAAAAAAAAAAAAEAAAAAAAAABkcnMvUEsBAhQA&#10;CgAAAAAAh07iQAAAAAAAAAAAAAAAAAoAAAAAAAAAAAAQAAAA9g8AAGRycy9fcmVscy9QSwECFAAU&#10;AAAACACHTuJAqiYOvrYAAAAhAQAAGQAAAAAAAAABACAAAAAeEAAAZHJzL19yZWxzL2Uyb0RvYy54&#10;bWwucmVsc1BLAQIUABQAAAAIAIdO4kDSjzY13AAAAAsBAAAPAAAAAAAAAAEAIAAAACIAAABkcnMv&#10;ZG93bnJldi54bWxQSwECFAAUAAAACACHTuJAEXUYoawDAABOCAAADgAAAAAAAAABACAAAAArAQAA&#10;ZHJzL2Uyb0RvYy54bWxQSwECFAAKAAAAAACHTuJAAAAAAAAAAAAAAAAACgAAAAAAAAAAABAAAAAD&#10;BQAAZHJzL21lZGlhL1BLAQIUABQAAAAIAIdO4kAbs6VuewkAAHYJAAAUAAAAAAAAAAEAIAAAACsF&#10;AABkcnMvbWVkaWEvaW1hZ2UxLnBuZ1BLBQYAAAAACgAKAFICAABAEgAAAAA=&#10;">
                      <o:lock v:ext="edit" aspectratio="f"/>
                      <v:shape id="图片 4" o:spid="_x0000_s1026" o:spt="75" alt="图钉 (1)" type="#_x0000_t75" style="position:absolute;left:6141;top:438155;height:298;width:298;rotation:-1376256f;" filled="f" o:preferrelative="t" stroked="f" coordsize="21600,21600" o:gfxdata="UEsDBAoAAAAAAIdO4kAAAAAAAAAAAAAAAAAEAAAAZHJzL1BLAwQUAAAACACHTuJAsIVoSrsAAADb&#10;AAAADwAAAGRycy9kb3ducmV2LnhtbEWPT4vCMBTE74LfIbwFL7ImuiLSNQpaZL1qvXh7NK9/2Oal&#10;NFHbb78RFjwOM/MbZrPrbSMe1PnasYb5TIEgzp2pudRwzY6faxA+IBtsHJOGgTzstuPRBhPjnnym&#10;xyWUIkLYJ6ihCqFNpPR5RRb9zLXE0StcZzFE2ZXSdPiMcNvIhVIrabHmuFBhS4eK8t/L3WpYFdf9&#10;kA1K/UifFtPU78+3tNd68jFX3yAC9eEd/m+fjIblF7y+xB8gt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IVoSrsAAADb&#10;AAAADwAAAAAAAAABACAAAAAiAAAAZHJzL2Rvd25yZXYueG1sUEsBAhQAFAAAAAgAh07iQDMvBZ47&#10;AAAAOQAAABAAAAAAAAAAAQAgAAAACgEAAGRycy9zaGFwZXhtbC54bWxQSwUGAAAAAAYABgBbAQAA&#10;tAMAAAAA&#10;">
                        <v:fill on="f" focussize="0,0"/>
                        <v:stroke on="f"/>
                        <v:imagedata r:id="rId5" o:title=""/>
                        <o:lock v:ext="edit" aspectratio="t"/>
                      </v:shape>
                      <v:rect id="_x0000_s1026" o:spid="_x0000_s1026" o:spt="1" style="position:absolute;left:5826;top:438301;height:470;width:1652;v-text-anchor:middle;" filled="f" stroked="f" coordsize="21600,21600" o:gfxdata="UEsDBAoAAAAAAIdO4kAAAAAAAAAAAAAAAAAEAAAAZHJzL1BLAwQUAAAACACHTuJAR2NIu70AAADb&#10;AAAADwAAAGRycy9kb3ducmV2LnhtbEWPQWvCQBSE7wX/w/IEb3WTEkRS1xCkLfWoEaS3Z/aZRLNv&#10;Q3Yb4793CwWPw8x8w6yy0bRioN41lhXE8wgEcWl1w5WCQ/H5ugThPLLG1jIpuJODbD15WWGq7Y13&#10;NOx9JQKEXYoKau+7VEpX1mTQzW1HHLyz7Q36IPtK6h5vAW5a+RZFC2mw4bBQY0ebmsrr/tcocKdh&#10;W9y7/Hj5ceUp/2BTJNsvpWbTOHoH4Wn0z/B/+1srSBL4+xJ+gF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Y0i7vQAA&#10;ANsAAAAPAAAAAAAAAAEAIAAAACIAAABkcnMvZG93bnJldi54bWxQSwECFAAUAAAACACHTuJAMy8F&#10;njsAAAA5AAAAEAAAAAAAAAABACAAAAAMAQAAZHJzL3NoYXBleG1sLnhtbFBLBQYAAAAABgAGAFsB&#10;AAC2AwAAAAA=&#10;">
                        <v:fill on="f" focussize="0,0"/>
                        <v:stroke on="f" weight="2pt"/>
                        <v:imagedata o:title=""/>
                        <o:lock v:ext="edit" aspectratio="f"/>
                        <v:textbox>
                          <w:txbxContent>
                            <w:p>
                              <w:pPr>
                                <w:keepNext w:val="0"/>
                                <w:keepLines w:val="0"/>
                                <w:pageBreakBefore w:val="0"/>
                                <w:widowControl w:val="0"/>
                                <w:kinsoku/>
                                <w:wordWrap/>
                                <w:overflowPunct/>
                                <w:topLinePunct w:val="0"/>
                                <w:bidi w:val="0"/>
                                <w:adjustRightInd/>
                                <w:snapToGrid/>
                                <w:spacing w:line="240" w:lineRule="auto"/>
                                <w:ind w:left="0" w:leftChars="0" w:firstLine="0" w:firstLineChars="0"/>
                                <w:jc w:val="both"/>
                                <w:textAlignment w:val="auto"/>
                                <w:rPr>
                                  <w:rFonts w:hint="default"/>
                                  <w:b/>
                                  <w:bCs/>
                                  <w:color w:val="FF0000"/>
                                  <w:sz w:val="20"/>
                                  <w:szCs w:val="16"/>
                                  <w:lang w:val="en-US" w:eastAsia="zh-CN"/>
                                </w:rPr>
                              </w:pPr>
                              <w:r>
                                <w:rPr>
                                  <w:rFonts w:hint="eastAsia"/>
                                  <w:b/>
                                  <w:bCs/>
                                  <w:color w:val="FF0000"/>
                                  <w:sz w:val="20"/>
                                  <w:szCs w:val="16"/>
                                  <w:lang w:val="en-US" w:eastAsia="zh-CN"/>
                                </w:rPr>
                                <w:t>大姚祥华</w:t>
                              </w: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default" w:eastAsia="宋体"/>
                                  <w:lang w:val="en-US" w:eastAsia="zh-CN"/>
                                </w:rPr>
                              </w:pPr>
                              <w:r>
                                <w:rPr>
                                  <w:rFonts w:hint="eastAsia"/>
                                  <w:lang w:val="en-US" w:eastAsia="zh-CN"/>
                                </w:rPr>
                                <w:t xml:space="preserve">adh </w:t>
                              </w:r>
                            </w:p>
                          </w:txbxContent>
                        </v:textbox>
                      </v:rect>
                    </v:group>
                  </w:pict>
                </mc:Fallback>
              </mc:AlternateContent>
            </w:r>
            <w:r>
              <w:rPr>
                <w:rFonts w:hint="eastAsia" w:ascii="宋体" w:hAnsi="宋体"/>
                <w:sz w:val="18"/>
                <w:szCs w:val="40"/>
              </w:rPr>
              <w:t>注：为便于分析周边区域的情况、项目周边交通关系，手工绘出较小范围内的交通位置示意图，同时要求标出相对距离</w:t>
            </w:r>
            <w:r>
              <w:rPr>
                <w:rFonts w:hint="eastAsia" w:ascii="宋体" w:hAnsi="宋体"/>
                <w:sz w:val="13"/>
                <w:szCs w:val="28"/>
              </w:rPr>
              <w:t>。</w:t>
            </w:r>
          </w:p>
        </w:tc>
      </w:tr>
    </w:tbl>
    <w:p>
      <w:pPr>
        <w:rPr>
          <w:rFonts w:hint="eastAsia"/>
        </w:rPr>
      </w:pPr>
    </w:p>
    <w:p>
      <w:pPr>
        <w:pStyle w:val="2"/>
        <w:spacing w:before="0" w:after="0" w:line="360" w:lineRule="auto"/>
        <w:rPr>
          <w:rFonts w:hint="eastAsia" w:ascii="宋体" w:hAnsi="宋体"/>
          <w:sz w:val="28"/>
          <w:szCs w:val="32"/>
        </w:rPr>
      </w:pPr>
      <w:bookmarkStart w:id="9" w:name="_Toc235850796"/>
      <w:bookmarkStart w:id="10" w:name="_Toc256599750"/>
      <w:bookmarkStart w:id="11" w:name="_Toc111601646"/>
      <w:bookmarkStart w:id="12" w:name="_Toc103418732"/>
      <w:bookmarkStart w:id="13" w:name="_Toc90281966"/>
      <w:bookmarkStart w:id="14" w:name="_Toc132776021"/>
      <w:bookmarkStart w:id="15" w:name="_Toc90283490"/>
      <w:r>
        <w:rPr>
          <w:rFonts w:hint="eastAsia" w:ascii="宋体" w:hAnsi="宋体"/>
          <w:sz w:val="28"/>
          <w:szCs w:val="32"/>
        </w:rPr>
        <w:t>自然地理</w:t>
      </w:r>
      <w:bookmarkEnd w:id="9"/>
      <w:bookmarkEnd w:id="10"/>
    </w:p>
    <w:bookmarkEnd w:id="11"/>
    <w:bookmarkEnd w:id="12"/>
    <w:bookmarkEnd w:id="13"/>
    <w:bookmarkEnd w:id="14"/>
    <w:bookmarkEnd w:id="15"/>
    <w:p>
      <w:pPr>
        <w:ind w:firstLine="574" w:firstLineChars="205"/>
        <w:rPr>
          <w:rFonts w:hint="eastAsia" w:ascii="宋体" w:hAnsi="宋体" w:eastAsia="宋体" w:cs="Times New Roman"/>
          <w:sz w:val="16"/>
          <w:szCs w:val="18"/>
          <w:u w:val="single"/>
        </w:rPr>
      </w:pPr>
      <w:bookmarkStart w:id="16" w:name="_Toc256599759"/>
      <w:r>
        <w:rPr>
          <w:rFonts w:hint="eastAsia" w:ascii="宋体" w:hAnsi="宋体"/>
          <w:sz w:val="28"/>
        </w:rPr>
        <w:t>地形地貌：</w:t>
      </w:r>
      <w:r>
        <w:rPr>
          <w:rFonts w:hint="eastAsia" w:ascii="宋体" w:hAnsi="宋体"/>
          <w:sz w:val="28"/>
          <w:u w:val="single"/>
        </w:rPr>
        <w:t xml:space="preserve"> </w:t>
      </w:r>
      <w:r>
        <w:rPr>
          <w:rFonts w:hint="eastAsia" w:ascii="宋体" w:hAnsi="宋体"/>
          <w:sz w:val="16"/>
          <w:szCs w:val="18"/>
          <w:u w:val="single"/>
        </w:rPr>
        <w:t>是否提供了相关资料？（是</w:t>
      </w:r>
      <w:r>
        <w:rPr>
          <w:rFonts w:hint="eastAsia" w:ascii="宋体" w:hAnsi="宋体"/>
          <w:color w:val="000000"/>
          <w:sz w:val="16"/>
          <w:szCs w:val="18"/>
          <w:u w:val="single"/>
        </w:rPr>
        <w:sym w:font="Wingdings 2" w:char="0052"/>
      </w:r>
      <w:r>
        <w:rPr>
          <w:rFonts w:hint="eastAsia" w:ascii="宋体" w:hAnsi="宋体"/>
          <w:sz w:val="16"/>
          <w:szCs w:val="18"/>
          <w:u w:val="single"/>
        </w:rPr>
        <w:t>、否</w:t>
      </w:r>
      <w:r>
        <w:rPr>
          <w:rFonts w:hint="eastAsia" w:ascii="宋体" w:hAnsi="宋体"/>
          <w:color w:val="000000"/>
          <w:sz w:val="16"/>
          <w:szCs w:val="18"/>
          <w:u w:val="single"/>
        </w:rPr>
        <w:t>□</w:t>
      </w:r>
      <w:r>
        <w:rPr>
          <w:rFonts w:hint="eastAsia" w:ascii="宋体" w:hAnsi="宋体"/>
          <w:sz w:val="16"/>
          <w:szCs w:val="18"/>
          <w:u w:val="single"/>
        </w:rPr>
        <w:t>） 是否有现场踏勘后或收集</w:t>
      </w:r>
      <w:r>
        <w:rPr>
          <w:rFonts w:hint="eastAsia" w:ascii="宋体" w:hAnsi="宋体" w:eastAsia="宋体" w:cs="Times New Roman"/>
          <w:sz w:val="16"/>
          <w:szCs w:val="18"/>
          <w:u w:val="single"/>
        </w:rPr>
        <w:t>的的补充记录（是</w:t>
      </w:r>
      <w:r>
        <w:rPr>
          <w:rFonts w:hint="eastAsia" w:ascii="宋体" w:hAnsi="宋体" w:eastAsia="宋体" w:cs="Times New Roman"/>
          <w:sz w:val="16"/>
          <w:szCs w:val="18"/>
          <w:u w:val="single"/>
        </w:rPr>
        <w:sym w:font="Wingdings 2" w:char="0052"/>
      </w:r>
      <w:r>
        <w:rPr>
          <w:rFonts w:hint="eastAsia" w:ascii="宋体" w:hAnsi="宋体" w:eastAsia="宋体" w:cs="Times New Roman"/>
          <w:sz w:val="16"/>
          <w:szCs w:val="18"/>
          <w:u w:val="single"/>
        </w:rPr>
        <w:t>、否</w:t>
      </w:r>
      <w:r>
        <w:rPr>
          <w:rFonts w:hint="eastAsia" w:ascii="宋体" w:hAnsi="宋体" w:eastAsia="宋体" w:cs="Times New Roman"/>
          <w:sz w:val="16"/>
          <w:szCs w:val="18"/>
          <w:u w:val="single"/>
          <w:lang w:eastAsia="zh-CN"/>
        </w:rPr>
        <w:t>□</w:t>
      </w:r>
      <w:r>
        <w:rPr>
          <w:rFonts w:hint="eastAsia" w:ascii="宋体" w:hAnsi="宋体" w:eastAsia="宋体" w:cs="Times New Roman"/>
          <w:sz w:val="16"/>
          <w:szCs w:val="18"/>
          <w:u w:val="single"/>
        </w:rPr>
        <w:t>） 。</w:t>
      </w:r>
    </w:p>
    <w:p>
      <w:pPr>
        <w:keepNext w:val="0"/>
        <w:keepLines w:val="0"/>
        <w:pageBreakBefore w:val="0"/>
        <w:widowControl w:val="0"/>
        <w:kinsoku/>
        <w:wordWrap/>
        <w:overflowPunct/>
        <w:topLinePunct w:val="0"/>
        <w:autoSpaceDE/>
        <w:autoSpaceDN/>
        <w:bidi w:val="0"/>
        <w:jc w:val="left"/>
        <w:textAlignment w:val="auto"/>
        <w:rPr>
          <w:rFonts w:hint="eastAsia" w:ascii="宋体" w:hAnsi="宋体" w:eastAsia="宋体" w:cs="Times New Roman"/>
          <w:sz w:val="28"/>
          <w:u w:val="single"/>
          <w:lang w:eastAsia="zh-CN"/>
        </w:rPr>
      </w:pPr>
      <w:r>
        <w:rPr>
          <w:rFonts w:hint="eastAsia" w:ascii="宋体" w:hAnsi="宋体" w:eastAsia="宋体" w:cs="Times New Roman"/>
          <w:sz w:val="28"/>
          <w:u w:val="single"/>
        </w:rPr>
        <w:t>红塔工业园区观音山片区地处玉溪山间断陷盆地中部东缘地带，属冲洪积湖积盆地地貌单元，地形较为简单，地貌类型单一，地势总体东北高西南低。项目规划区域附近，除新黄路及八里沟以外的区域地形标高一般1622.00m～1623.00m, 高差约1.0m; 东北侧新黄路部分为填方，填方厚度约1m, 现状标高1625.70m, 西北侧八里沟沟深约2m; 项目用地现场较为平坦，无滑坡、崩塌、泥石流、采空区等危及建筑物安全的不良地质现象存在。玉溪盆地处在地震较为活跃的普渡河断裂带和玉川断裂带附近，中心城区地质构造复杂，各方面的断裂交汇点多，属中强度地震活动区，是云南省抗震防灾的主要地区。</w:t>
      </w:r>
      <w:r>
        <w:rPr>
          <w:rFonts w:hint="eastAsia" w:ascii="宋体" w:hAnsi="宋体" w:eastAsia="宋体" w:cs="Times New Roman"/>
          <w:sz w:val="28"/>
          <w:u w:val="single"/>
          <w:lang w:val="en-US" w:eastAsia="zh-CN"/>
        </w:rPr>
        <w:t xml:space="preserve">                                </w:t>
      </w:r>
      <w:r>
        <w:rPr>
          <w:rFonts w:hint="eastAsia" w:ascii="宋体" w:hAnsi="宋体" w:eastAsia="宋体" w:cs="Times New Roman"/>
          <w:sz w:val="28"/>
          <w:u w:val="single"/>
        </w:rPr>
        <w:t xml:space="preserve">  </w:t>
      </w:r>
    </w:p>
    <w:p>
      <w:pPr>
        <w:spacing w:line="360" w:lineRule="auto"/>
        <w:ind w:firstLine="570"/>
        <w:rPr>
          <w:rFonts w:hint="eastAsia" w:ascii="宋体" w:hAnsi="宋体"/>
          <w:sz w:val="28"/>
          <w:szCs w:val="28"/>
          <w:u w:val="single"/>
        </w:rPr>
      </w:pPr>
      <w:r>
        <w:rPr>
          <w:rFonts w:hint="eastAsia" w:ascii="宋体" w:hAnsi="宋体"/>
          <w:sz w:val="28"/>
        </w:rPr>
        <w:t>气象条件：</w:t>
      </w:r>
      <w:r>
        <w:rPr>
          <w:rFonts w:hint="eastAsia" w:ascii="宋体" w:hAnsi="宋体"/>
          <w:sz w:val="18"/>
          <w:u w:val="single"/>
        </w:rPr>
        <w:t xml:space="preserve"> </w:t>
      </w:r>
      <w:r>
        <w:rPr>
          <w:rFonts w:hint="eastAsia" w:ascii="宋体" w:hAnsi="宋体"/>
          <w:sz w:val="16"/>
          <w:szCs w:val="18"/>
          <w:u w:val="single"/>
        </w:rPr>
        <w:t>是否提供了相关资料？（是</w:t>
      </w:r>
      <w:r>
        <w:rPr>
          <w:rFonts w:hint="eastAsia" w:ascii="宋体" w:hAnsi="宋体"/>
          <w:color w:val="000000"/>
          <w:sz w:val="16"/>
          <w:szCs w:val="18"/>
          <w:u w:val="single"/>
        </w:rPr>
        <w:sym w:font="Wingdings 2" w:char="0052"/>
      </w:r>
      <w:r>
        <w:rPr>
          <w:rFonts w:hint="eastAsia" w:ascii="宋体" w:hAnsi="宋体"/>
          <w:sz w:val="16"/>
          <w:szCs w:val="18"/>
          <w:u w:val="single"/>
        </w:rPr>
        <w:t>、否</w:t>
      </w:r>
      <w:r>
        <w:rPr>
          <w:rFonts w:hint="eastAsia" w:ascii="宋体" w:hAnsi="宋体"/>
          <w:color w:val="000000"/>
          <w:sz w:val="16"/>
          <w:szCs w:val="18"/>
          <w:u w:val="single"/>
        </w:rPr>
        <w:t>□</w:t>
      </w:r>
      <w:r>
        <w:rPr>
          <w:rFonts w:hint="eastAsia" w:ascii="宋体" w:hAnsi="宋体"/>
          <w:sz w:val="16"/>
          <w:szCs w:val="18"/>
          <w:u w:val="single"/>
        </w:rPr>
        <w:t>） 是否</w:t>
      </w:r>
      <w:r>
        <w:rPr>
          <w:rFonts w:hint="eastAsia" w:ascii="宋体" w:hAnsi="宋体" w:eastAsia="宋体" w:cs="Times New Roman"/>
          <w:sz w:val="16"/>
          <w:szCs w:val="18"/>
          <w:u w:val="single"/>
        </w:rPr>
        <w:t>有现场踏勘后或收集的的补充记录（是</w:t>
      </w:r>
      <w:r>
        <w:rPr>
          <w:rFonts w:hint="eastAsia" w:ascii="宋体" w:hAnsi="宋体" w:eastAsia="宋体" w:cs="Times New Roman"/>
          <w:sz w:val="16"/>
          <w:szCs w:val="18"/>
          <w:u w:val="single"/>
        </w:rPr>
        <w:sym w:font="Wingdings 2" w:char="0052"/>
      </w:r>
      <w:r>
        <w:rPr>
          <w:rFonts w:hint="eastAsia" w:ascii="宋体" w:hAnsi="宋体" w:eastAsia="宋体" w:cs="Times New Roman"/>
          <w:sz w:val="16"/>
          <w:szCs w:val="18"/>
          <w:u w:val="single"/>
        </w:rPr>
        <w:t xml:space="preserve">、否□） 。 </w:t>
      </w:r>
      <w:r>
        <w:rPr>
          <w:rFonts w:hint="eastAsia" w:ascii="宋体" w:hAnsi="宋体" w:eastAsia="宋体" w:cs="Times New Roman"/>
          <w:bCs/>
          <w:sz w:val="22"/>
          <w:szCs w:val="22"/>
          <w:u w:val="single"/>
        </w:rPr>
        <w:t>玉溪市红塔区属中亚热带半湿润凉冬气候区，冬春季干，夏秋多雨，干湿季节分明。多年平均气温15.9℃，极端最高气温34.4℃，极端最低气温-4.4℃；多年平均降水量953.9mm，多年平均蒸发量1754mm，降水集中在5～10月，雨季降水量占全年降水量的75%，干湿季节分明，年最大降水量1141.2mm，年最小降水量647.2mm，年相对湿度75.3%，绝对湿度14mm左右；1～3月为霜期，偶见降雪。主导风向为西南风，年均风速1.7m/s，最大风速5.4m/s。红塔区年均气温16.2℃，年降雨量599.6mm，主要集中在5-9月，占全年的76.07%。蒸发量979.3mm。区内主导风向西南风，冬季有少量北风。年平均雷暴日63天。</w:t>
      </w:r>
      <w:r>
        <w:rPr>
          <w:rFonts w:hint="eastAsia" w:ascii="宋体" w:hAnsi="宋体" w:eastAsia="宋体" w:cs="Times New Roman"/>
          <w:bCs/>
          <w:sz w:val="22"/>
          <w:szCs w:val="22"/>
          <w:u w:val="single"/>
          <w:lang w:val="en-US" w:eastAsia="zh-CN"/>
        </w:rPr>
        <w:t xml:space="preserve">             </w:t>
      </w:r>
      <w:r>
        <w:rPr>
          <w:rFonts w:hint="eastAsia" w:ascii="宋体" w:hAnsi="宋体" w:eastAsia="宋体" w:cs="Times New Roman"/>
          <w:bCs/>
          <w:sz w:val="22"/>
          <w:szCs w:val="22"/>
          <w:u w:val="single"/>
        </w:rPr>
        <w:t xml:space="preserve">  </w:t>
      </w:r>
      <w:r>
        <w:rPr>
          <w:rFonts w:hint="eastAsia" w:ascii="宋体" w:hAnsi="宋体"/>
          <w:sz w:val="28"/>
          <w:szCs w:val="28"/>
          <w:u w:val="single"/>
        </w:rPr>
        <w:t xml:space="preserve"> </w:t>
      </w:r>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宋体" w:hAnsi="宋体"/>
          <w:sz w:val="28"/>
          <w:szCs w:val="28"/>
          <w:u w:val="single"/>
        </w:rPr>
      </w:pPr>
      <w:bookmarkStart w:id="17" w:name="_Toc235850798"/>
      <w:bookmarkStart w:id="18" w:name="_Toc256599752"/>
      <w:r>
        <w:rPr>
          <w:rStyle w:val="28"/>
          <w:rFonts w:hint="eastAsia" w:ascii="宋体" w:hAnsi="宋体" w:eastAsia="宋体" w:cs="宋体"/>
          <w:sz w:val="28"/>
          <w:szCs w:val="21"/>
        </w:rPr>
        <w:t>3.1  项目地层</w:t>
      </w:r>
      <w:bookmarkEnd w:id="17"/>
      <w:bookmarkEnd w:id="18"/>
      <w:r>
        <w:rPr>
          <w:rStyle w:val="28"/>
          <w:rFonts w:hint="eastAsia" w:ascii="宋体" w:hAnsi="宋体" w:eastAsia="宋体" w:cs="宋体"/>
          <w:sz w:val="28"/>
          <w:szCs w:val="21"/>
        </w:rPr>
        <w:t>、构造简况</w:t>
      </w:r>
      <w:r>
        <w:rPr>
          <w:rFonts w:hint="eastAsia" w:ascii="宋体" w:hAnsi="宋体"/>
          <w:sz w:val="28"/>
          <w:szCs w:val="32"/>
        </w:rPr>
        <w:t xml:space="preserve"> </w:t>
      </w:r>
      <w:r>
        <w:rPr>
          <w:rFonts w:hint="eastAsia" w:ascii="宋体" w:hAnsi="宋体"/>
          <w:sz w:val="18"/>
          <w:u w:val="single"/>
        </w:rPr>
        <w:t>是否提供了相关资料？（是</w:t>
      </w:r>
      <w:r>
        <w:rPr>
          <w:rFonts w:hint="eastAsia" w:ascii="宋体" w:hAnsi="宋体"/>
          <w:color w:val="000000"/>
          <w:sz w:val="18"/>
        </w:rPr>
        <w:t>□</w:t>
      </w:r>
      <w:r>
        <w:rPr>
          <w:rFonts w:hint="eastAsia" w:ascii="宋体" w:hAnsi="宋体"/>
          <w:sz w:val="18"/>
          <w:u w:val="single"/>
        </w:rPr>
        <w:t>、否</w:t>
      </w:r>
      <w:r>
        <w:rPr>
          <w:rFonts w:hint="eastAsia" w:ascii="宋体" w:hAnsi="宋体"/>
          <w:color w:val="000000"/>
          <w:sz w:val="18"/>
        </w:rPr>
        <w:t>□</w:t>
      </w:r>
      <w:r>
        <w:rPr>
          <w:rFonts w:hint="eastAsia" w:ascii="宋体" w:hAnsi="宋体"/>
          <w:sz w:val="18"/>
          <w:u w:val="single"/>
        </w:rPr>
        <w:t>） 是否有现场踏勘后或收集的的补充记录（是</w:t>
      </w:r>
      <w:r>
        <w:rPr>
          <w:rFonts w:hint="eastAsia" w:ascii="宋体" w:hAnsi="宋体"/>
          <w:color w:val="000000"/>
          <w:sz w:val="18"/>
          <w:lang w:eastAsia="zh-CN"/>
        </w:rPr>
        <w:t>☑</w:t>
      </w:r>
      <w:r>
        <w:rPr>
          <w:rFonts w:hint="eastAsia" w:ascii="宋体" w:hAnsi="宋体"/>
          <w:sz w:val="18"/>
          <w:u w:val="single"/>
        </w:rPr>
        <w:t>、否</w:t>
      </w:r>
      <w:r>
        <w:rPr>
          <w:rFonts w:hint="eastAsia" w:ascii="宋体" w:hAnsi="宋体"/>
          <w:color w:val="000000"/>
          <w:sz w:val="18"/>
        </w:rPr>
        <w:t>□</w:t>
      </w:r>
      <w:r>
        <w:rPr>
          <w:rFonts w:hint="eastAsia" w:ascii="宋体" w:hAnsi="宋体"/>
          <w:sz w:val="18"/>
          <w:u w:val="single"/>
        </w:rPr>
        <w:t>） 。</w:t>
      </w:r>
      <w:r>
        <w:rPr>
          <w:rFonts w:hint="eastAsia" w:ascii="宋体" w:hAnsi="宋体" w:eastAsia="宋体"/>
          <w:sz w:val="18"/>
          <w:u w:val="single"/>
          <w:lang w:val="en-US" w:eastAsia="zh-CN"/>
        </w:rPr>
        <w:t>提供了《《云南前列电缆有限公司年产3000千米稀土高铁铝合金电缆生产项目岩土工程详细勘察报告》</w:t>
      </w:r>
      <w:r>
        <w:rPr>
          <w:rFonts w:hint="eastAsia" w:ascii="宋体" w:hAnsi="宋体" w:eastAsia="宋体"/>
          <w:sz w:val="18"/>
          <w:u w:val="single"/>
        </w:rPr>
        <w:t xml:space="preserve"> </w:t>
      </w:r>
      <w:r>
        <w:rPr>
          <w:rFonts w:hint="eastAsia" w:ascii="宋体" w:hAnsi="宋体"/>
          <w:sz w:val="28"/>
          <w:szCs w:val="28"/>
          <w:u w:val="single"/>
        </w:rPr>
        <w:t xml:space="preserve">                       </w:t>
      </w:r>
      <w:r>
        <w:rPr>
          <w:rFonts w:hint="eastAsia" w:ascii="宋体" w:hAnsi="宋体"/>
          <w:sz w:val="28"/>
          <w:szCs w:val="28"/>
          <w:u w:val="single"/>
          <w:lang w:val="en-US" w:eastAsia="zh-CN"/>
        </w:rPr>
        <w:t xml:space="preserve">           </w:t>
      </w:r>
      <w:r>
        <w:rPr>
          <w:rFonts w:hint="eastAsia" w:ascii="宋体" w:hAnsi="宋体"/>
          <w:sz w:val="28"/>
          <w:szCs w:val="28"/>
          <w:u w:val="single"/>
        </w:rPr>
        <w:t xml:space="preserve">              </w:t>
      </w:r>
    </w:p>
    <w:p>
      <w:pPr>
        <w:pageBreakBefore w:val="0"/>
        <w:widowControl w:val="0"/>
        <w:kinsoku/>
        <w:wordWrap/>
        <w:overflowPunct/>
        <w:topLinePunct w:val="0"/>
        <w:autoSpaceDE/>
        <w:autoSpaceDN/>
        <w:bidi w:val="0"/>
        <w:adjustRightInd/>
        <w:snapToGrid/>
        <w:textAlignment w:val="auto"/>
        <w:outlineLvl w:val="9"/>
        <w:rPr>
          <w:rFonts w:hint="eastAsia" w:ascii="宋体" w:hAnsi="宋体"/>
          <w:sz w:val="28"/>
          <w:szCs w:val="28"/>
          <w:u w:val="single"/>
        </w:rPr>
      </w:pPr>
      <w:r>
        <w:rPr>
          <w:rFonts w:hint="eastAsia" w:ascii="宋体" w:hAnsi="宋体"/>
          <w:sz w:val="28"/>
          <w:szCs w:val="28"/>
          <w:u w:val="single"/>
        </w:rPr>
        <w:t xml:space="preserve">(1)地层                                                      </w:t>
      </w:r>
    </w:p>
    <w:p>
      <w:pPr>
        <w:pageBreakBefore w:val="0"/>
        <w:widowControl w:val="0"/>
        <w:kinsoku/>
        <w:wordWrap/>
        <w:overflowPunct/>
        <w:topLinePunct w:val="0"/>
        <w:autoSpaceDE/>
        <w:autoSpaceDN/>
        <w:bidi w:val="0"/>
        <w:adjustRightInd/>
        <w:snapToGrid/>
        <w:textAlignment w:val="auto"/>
        <w:outlineLvl w:val="9"/>
        <w:rPr>
          <w:rFonts w:hint="eastAsia" w:ascii="宋体" w:hAnsi="宋体"/>
          <w:sz w:val="28"/>
          <w:szCs w:val="28"/>
          <w:u w:val="single"/>
        </w:rPr>
      </w:pPr>
      <w:r>
        <w:rPr>
          <w:rFonts w:hint="eastAsia" w:ascii="宋体" w:hAnsi="宋体"/>
          <w:sz w:val="28"/>
          <w:szCs w:val="28"/>
          <w:u w:val="single"/>
        </w:rPr>
        <w:t xml:space="preserve">(2)构造                             </w:t>
      </w:r>
      <w:r>
        <w:rPr>
          <w:rFonts w:hint="eastAsia" w:ascii="宋体" w:hAnsi="宋体"/>
          <w:sz w:val="28"/>
          <w:szCs w:val="28"/>
          <w:u w:val="single"/>
          <w:lang w:val="en-US" w:eastAsia="zh-CN"/>
        </w:rPr>
        <w:t xml:space="preserve">   </w:t>
      </w:r>
      <w:r>
        <w:rPr>
          <w:rFonts w:hint="eastAsia" w:ascii="宋体" w:hAnsi="宋体"/>
          <w:sz w:val="28"/>
          <w:szCs w:val="28"/>
          <w:u w:val="single"/>
        </w:rPr>
        <w:t xml:space="preserve">                       </w:t>
      </w:r>
    </w:p>
    <w:p>
      <w:pPr>
        <w:pageBreakBefore w:val="0"/>
        <w:widowControl w:val="0"/>
        <w:kinsoku/>
        <w:wordWrap/>
        <w:overflowPunct/>
        <w:topLinePunct w:val="0"/>
        <w:autoSpaceDE/>
        <w:autoSpaceDN/>
        <w:bidi w:val="0"/>
        <w:adjustRightInd/>
        <w:snapToGrid/>
        <w:textAlignment w:val="auto"/>
        <w:outlineLvl w:val="9"/>
        <w:rPr>
          <w:rFonts w:hint="eastAsia" w:ascii="宋体" w:hAnsi="宋体"/>
          <w:sz w:val="28"/>
          <w:szCs w:val="28"/>
          <w:u w:val="single"/>
        </w:rPr>
      </w:pPr>
      <w:r>
        <w:rPr>
          <w:rFonts w:hint="eastAsia" w:ascii="宋体" w:hAnsi="宋体"/>
          <w:sz w:val="28"/>
          <w:szCs w:val="28"/>
          <w:u w:val="single"/>
        </w:rPr>
        <w:t xml:space="preserve">(3)地质特征                                                  </w:t>
      </w:r>
    </w:p>
    <w:p>
      <w:pPr>
        <w:pageBreakBefore w:val="0"/>
        <w:widowControl w:val="0"/>
        <w:kinsoku/>
        <w:wordWrap/>
        <w:overflowPunct/>
        <w:topLinePunct w:val="0"/>
        <w:autoSpaceDE/>
        <w:autoSpaceDN/>
        <w:bidi w:val="0"/>
        <w:adjustRightInd/>
        <w:snapToGrid/>
        <w:spacing w:before="0" w:after="0" w:line="360" w:lineRule="auto"/>
        <w:textAlignment w:val="auto"/>
        <w:outlineLvl w:val="9"/>
        <w:rPr>
          <w:rFonts w:hint="eastAsia" w:ascii="宋体" w:hAnsi="宋体"/>
          <w:sz w:val="28"/>
          <w:szCs w:val="32"/>
        </w:rPr>
      </w:pPr>
      <w:bookmarkStart w:id="19" w:name="_Toc235850802"/>
      <w:bookmarkStart w:id="20" w:name="_Toc256599756"/>
      <w:bookmarkStart w:id="21" w:name="_Toc235432047"/>
      <w:bookmarkStart w:id="22" w:name="_Toc235432216"/>
      <w:bookmarkStart w:id="23" w:name="_Toc212885237"/>
      <w:bookmarkStart w:id="24" w:name="_Toc90952520"/>
      <w:bookmarkStart w:id="25" w:name="_Toc180570117"/>
      <w:r>
        <w:rPr>
          <w:rFonts w:hint="eastAsia" w:ascii="宋体" w:hAnsi="宋体"/>
          <w:sz w:val="28"/>
          <w:szCs w:val="32"/>
        </w:rPr>
        <w:t>3.2   水文地质条件</w:t>
      </w:r>
      <w:bookmarkEnd w:id="19"/>
      <w:bookmarkEnd w:id="20"/>
      <w:r>
        <w:rPr>
          <w:rFonts w:hint="eastAsia" w:ascii="宋体" w:hAnsi="宋体"/>
          <w:sz w:val="18"/>
          <w:u w:val="single"/>
        </w:rPr>
        <w:t>是否提供了相关资料？（是</w:t>
      </w:r>
      <w:r>
        <w:rPr>
          <w:rFonts w:hint="eastAsia" w:ascii="宋体" w:hAnsi="宋体"/>
          <w:color w:val="000000"/>
          <w:sz w:val="18"/>
        </w:rPr>
        <w:t>□</w:t>
      </w:r>
      <w:r>
        <w:rPr>
          <w:rFonts w:hint="eastAsia" w:ascii="宋体" w:hAnsi="宋体"/>
          <w:sz w:val="18"/>
          <w:u w:val="single"/>
        </w:rPr>
        <w:t>、否</w:t>
      </w:r>
      <w:r>
        <w:rPr>
          <w:rFonts w:hint="eastAsia" w:ascii="宋体" w:hAnsi="宋体"/>
          <w:color w:val="000000"/>
          <w:sz w:val="18"/>
        </w:rPr>
        <w:t>□</w:t>
      </w:r>
      <w:r>
        <w:rPr>
          <w:rFonts w:hint="eastAsia" w:ascii="宋体" w:hAnsi="宋体"/>
          <w:sz w:val="18"/>
          <w:u w:val="single"/>
        </w:rPr>
        <w:t>） 是否有现场踏勘后或收集的的补充记录（是</w:t>
      </w:r>
      <w:r>
        <w:rPr>
          <w:rFonts w:hint="eastAsia" w:ascii="宋体" w:hAnsi="宋体"/>
          <w:color w:val="000000"/>
          <w:sz w:val="18"/>
        </w:rPr>
        <w:t>□</w:t>
      </w:r>
      <w:r>
        <w:rPr>
          <w:rFonts w:hint="eastAsia" w:ascii="宋体" w:hAnsi="宋体"/>
          <w:sz w:val="18"/>
          <w:u w:val="single"/>
        </w:rPr>
        <w:t>、否</w:t>
      </w:r>
      <w:r>
        <w:rPr>
          <w:rFonts w:hint="eastAsia" w:ascii="宋体" w:hAnsi="宋体"/>
          <w:color w:val="000000"/>
          <w:sz w:val="18"/>
        </w:rPr>
        <w:t>□</w:t>
      </w:r>
      <w:r>
        <w:rPr>
          <w:rFonts w:hint="eastAsia" w:ascii="宋体" w:hAnsi="宋体"/>
          <w:sz w:val="18"/>
          <w:u w:val="single"/>
        </w:rPr>
        <w:t>） 。</w:t>
      </w:r>
    </w:p>
    <w:bookmarkEnd w:id="21"/>
    <w:bookmarkEnd w:id="22"/>
    <w:bookmarkEnd w:id="23"/>
    <w:bookmarkEnd w:id="24"/>
    <w:bookmarkEnd w:id="25"/>
    <w:p>
      <w:pPr>
        <w:pageBreakBefore w:val="0"/>
        <w:widowControl w:val="0"/>
        <w:kinsoku/>
        <w:wordWrap/>
        <w:overflowPunct/>
        <w:topLinePunct w:val="0"/>
        <w:autoSpaceDE/>
        <w:autoSpaceDN/>
        <w:bidi w:val="0"/>
        <w:adjustRightInd/>
        <w:snapToGrid/>
        <w:textAlignment w:val="auto"/>
        <w:outlineLvl w:val="9"/>
        <w:rPr>
          <w:rFonts w:hint="eastAsia" w:ascii="宋体" w:hAnsi="宋体"/>
          <w:sz w:val="28"/>
          <w:szCs w:val="28"/>
          <w:u w:val="single"/>
        </w:rPr>
      </w:pPr>
      <w:bookmarkStart w:id="26" w:name="_Toc212885238"/>
      <w:bookmarkStart w:id="27" w:name="_Toc235850803"/>
      <w:bookmarkStart w:id="28" w:name="_Toc90952521"/>
      <w:bookmarkStart w:id="29" w:name="_Toc180570118"/>
      <w:bookmarkStart w:id="30" w:name="_Toc235432217"/>
      <w:bookmarkStart w:id="31" w:name="_Toc235432048"/>
      <w:r>
        <w:rPr>
          <w:rFonts w:hint="eastAsia" w:ascii="宋体" w:hAnsi="宋体"/>
          <w:sz w:val="28"/>
          <w:szCs w:val="28"/>
        </w:rPr>
        <w:t>(1)孔隙水赋存：</w:t>
      </w:r>
      <w:r>
        <w:rPr>
          <w:rFonts w:hint="eastAsia" w:ascii="宋体" w:hAnsi="宋体"/>
          <w:sz w:val="28"/>
          <w:szCs w:val="28"/>
          <w:u w:val="single"/>
        </w:rPr>
        <w:t xml:space="preserve">  </w:t>
      </w:r>
      <w:r>
        <w:rPr>
          <w:rFonts w:hint="eastAsia" w:ascii="宋体" w:hAnsi="宋体"/>
          <w:sz w:val="28"/>
          <w:szCs w:val="28"/>
          <w:u w:val="single"/>
          <w:lang w:eastAsia="zh-CN"/>
        </w:rPr>
        <w:t>无</w:t>
      </w:r>
      <w:r>
        <w:rPr>
          <w:rFonts w:hint="eastAsia" w:ascii="宋体" w:hAnsi="宋体"/>
          <w:sz w:val="28"/>
          <w:szCs w:val="28"/>
          <w:u w:val="single"/>
        </w:rPr>
        <w:t xml:space="preserve">                                           </w:t>
      </w:r>
    </w:p>
    <w:p>
      <w:pPr>
        <w:pageBreakBefore w:val="0"/>
        <w:widowControl w:val="0"/>
        <w:kinsoku/>
        <w:wordWrap/>
        <w:overflowPunct/>
        <w:topLinePunct w:val="0"/>
        <w:autoSpaceDE/>
        <w:autoSpaceDN/>
        <w:bidi w:val="0"/>
        <w:adjustRightInd/>
        <w:snapToGrid/>
        <w:textAlignment w:val="auto"/>
        <w:outlineLvl w:val="9"/>
        <w:rPr>
          <w:rFonts w:hint="eastAsia" w:ascii="宋体" w:hAnsi="宋体"/>
          <w:sz w:val="28"/>
          <w:szCs w:val="28"/>
          <w:u w:val="single"/>
        </w:rPr>
      </w:pPr>
      <w:r>
        <w:rPr>
          <w:rFonts w:hint="eastAsia" w:ascii="宋体" w:hAnsi="宋体"/>
          <w:sz w:val="28"/>
          <w:szCs w:val="28"/>
        </w:rPr>
        <w:t>(2)岩溶水赋存：</w:t>
      </w:r>
      <w:r>
        <w:rPr>
          <w:rFonts w:hint="eastAsia" w:ascii="宋体" w:hAnsi="宋体"/>
          <w:sz w:val="28"/>
          <w:szCs w:val="28"/>
          <w:u w:val="single"/>
        </w:rPr>
        <w:t xml:space="preserve">   </w:t>
      </w:r>
      <w:r>
        <w:rPr>
          <w:rFonts w:hint="eastAsia" w:ascii="宋体" w:hAnsi="宋体"/>
          <w:sz w:val="28"/>
          <w:szCs w:val="28"/>
          <w:u w:val="single"/>
          <w:lang w:val="en-US" w:eastAsia="zh-CN"/>
        </w:rPr>
        <w:t>无</w:t>
      </w:r>
      <w:r>
        <w:rPr>
          <w:rFonts w:hint="eastAsia" w:ascii="宋体" w:hAnsi="宋体"/>
          <w:sz w:val="28"/>
          <w:szCs w:val="28"/>
          <w:u w:val="single"/>
        </w:rPr>
        <w:t xml:space="preserve">                                          </w:t>
      </w:r>
    </w:p>
    <w:p>
      <w:pPr>
        <w:pageBreakBefore w:val="0"/>
        <w:widowControl w:val="0"/>
        <w:kinsoku/>
        <w:wordWrap/>
        <w:overflowPunct/>
        <w:topLinePunct w:val="0"/>
        <w:autoSpaceDE/>
        <w:autoSpaceDN/>
        <w:bidi w:val="0"/>
        <w:adjustRightInd/>
        <w:snapToGrid/>
        <w:textAlignment w:val="auto"/>
        <w:outlineLvl w:val="9"/>
        <w:rPr>
          <w:rFonts w:hint="eastAsia" w:ascii="宋体" w:hAnsi="宋体"/>
          <w:sz w:val="28"/>
          <w:szCs w:val="28"/>
          <w:u w:val="single"/>
        </w:rPr>
      </w:pPr>
      <w:r>
        <w:rPr>
          <w:rFonts w:hint="eastAsia" w:ascii="宋体" w:hAnsi="宋体"/>
          <w:sz w:val="28"/>
          <w:szCs w:val="28"/>
        </w:rPr>
        <w:t>(3)地表水体：</w:t>
      </w:r>
      <w:r>
        <w:rPr>
          <w:rFonts w:hint="eastAsia" w:ascii="宋体" w:hAnsi="宋体"/>
          <w:sz w:val="28"/>
          <w:szCs w:val="28"/>
          <w:u w:val="single"/>
        </w:rPr>
        <w:t xml:space="preserve">  雨水                                        </w:t>
      </w:r>
      <w:r>
        <w:rPr>
          <w:rFonts w:hint="eastAsia" w:ascii="宋体" w:hAnsi="宋体"/>
          <w:sz w:val="28"/>
          <w:szCs w:val="28"/>
        </w:rPr>
        <w:t xml:space="preserve"> </w:t>
      </w:r>
    </w:p>
    <w:p>
      <w:pPr>
        <w:pageBreakBefore w:val="0"/>
        <w:widowControl w:val="0"/>
        <w:kinsoku/>
        <w:wordWrap/>
        <w:overflowPunct/>
        <w:topLinePunct w:val="0"/>
        <w:autoSpaceDE/>
        <w:autoSpaceDN/>
        <w:bidi w:val="0"/>
        <w:adjustRightInd/>
        <w:snapToGrid/>
        <w:textAlignment w:val="auto"/>
        <w:outlineLvl w:val="9"/>
        <w:rPr>
          <w:rFonts w:hint="eastAsia" w:ascii="宋体" w:hAnsi="宋体"/>
          <w:sz w:val="28"/>
          <w:szCs w:val="28"/>
          <w:u w:val="single"/>
        </w:rPr>
      </w:pPr>
      <w:r>
        <w:rPr>
          <w:rFonts w:hint="eastAsia" w:ascii="宋体" w:hAnsi="宋体"/>
          <w:sz w:val="28"/>
          <w:szCs w:val="28"/>
        </w:rPr>
        <w:t>(4)水文条件类型：</w:t>
      </w:r>
      <w:r>
        <w:rPr>
          <w:rFonts w:hint="eastAsia" w:ascii="宋体" w:hAnsi="宋体"/>
          <w:sz w:val="28"/>
          <w:szCs w:val="28"/>
          <w:u w:val="single"/>
        </w:rPr>
        <w:t xml:space="preserve">                                            </w:t>
      </w:r>
    </w:p>
    <w:bookmarkEnd w:id="26"/>
    <w:bookmarkEnd w:id="27"/>
    <w:bookmarkEnd w:id="28"/>
    <w:bookmarkEnd w:id="29"/>
    <w:bookmarkEnd w:id="30"/>
    <w:bookmarkEnd w:id="31"/>
    <w:p>
      <w:pPr>
        <w:pageBreakBefore w:val="0"/>
        <w:widowControl w:val="0"/>
        <w:kinsoku/>
        <w:wordWrap/>
        <w:overflowPunct/>
        <w:topLinePunct w:val="0"/>
        <w:autoSpaceDE/>
        <w:autoSpaceDN/>
        <w:bidi w:val="0"/>
        <w:adjustRightInd/>
        <w:snapToGrid/>
        <w:spacing w:before="0" w:after="0" w:line="360" w:lineRule="auto"/>
        <w:textAlignment w:val="auto"/>
        <w:outlineLvl w:val="9"/>
        <w:rPr>
          <w:rFonts w:hint="eastAsia" w:ascii="宋体" w:hAnsi="宋体"/>
          <w:sz w:val="18"/>
          <w:u w:val="single"/>
        </w:rPr>
      </w:pPr>
      <w:bookmarkStart w:id="32" w:name="_Toc180570119"/>
      <w:bookmarkStart w:id="33" w:name="_Toc235432218"/>
      <w:bookmarkStart w:id="34" w:name="_Toc212885239"/>
      <w:bookmarkStart w:id="35" w:name="_Toc235850804"/>
      <w:bookmarkStart w:id="36" w:name="_Toc90952522"/>
      <w:bookmarkStart w:id="37" w:name="_Toc256599758"/>
      <w:bookmarkStart w:id="38" w:name="_Toc235432049"/>
      <w:r>
        <w:rPr>
          <w:rFonts w:hint="eastAsia" w:ascii="宋体" w:hAnsi="宋体"/>
          <w:sz w:val="28"/>
          <w:szCs w:val="32"/>
        </w:rPr>
        <w:t>3.3  工程地质简况：</w:t>
      </w:r>
      <w:r>
        <w:rPr>
          <w:rFonts w:hint="eastAsia" w:ascii="宋体" w:hAnsi="宋体"/>
          <w:sz w:val="18"/>
          <w:u w:val="single"/>
        </w:rPr>
        <w:t>是否提供了相关资料？（是</w:t>
      </w:r>
      <w:r>
        <w:rPr>
          <w:rFonts w:hint="eastAsia" w:ascii="宋体" w:hAnsi="宋体"/>
          <w:color w:val="000000"/>
          <w:sz w:val="18"/>
          <w:u w:val="single"/>
          <w:lang w:eastAsia="zh-CN"/>
        </w:rPr>
        <w:t>☑</w:t>
      </w:r>
      <w:r>
        <w:rPr>
          <w:rFonts w:hint="eastAsia" w:ascii="宋体" w:hAnsi="宋体"/>
          <w:sz w:val="18"/>
          <w:u w:val="single"/>
        </w:rPr>
        <w:t>、否</w:t>
      </w:r>
      <w:r>
        <w:rPr>
          <w:rFonts w:hint="eastAsia" w:ascii="宋体" w:hAnsi="宋体"/>
          <w:color w:val="000000"/>
          <w:sz w:val="18"/>
          <w:u w:val="single"/>
          <w:lang w:eastAsia="zh-CN"/>
        </w:rPr>
        <w:t>□</w:t>
      </w:r>
      <w:r>
        <w:rPr>
          <w:rFonts w:hint="eastAsia" w:ascii="宋体" w:hAnsi="宋体"/>
          <w:sz w:val="18"/>
          <w:u w:val="single"/>
        </w:rPr>
        <w:t>） 是否有现场踏勘后或收集的的补充记录（是</w:t>
      </w:r>
      <w:r>
        <w:rPr>
          <w:rFonts w:hint="eastAsia" w:ascii="宋体" w:hAnsi="宋体"/>
          <w:color w:val="000000"/>
          <w:sz w:val="18"/>
          <w:u w:val="single"/>
        </w:rPr>
        <w:t>□</w:t>
      </w:r>
      <w:r>
        <w:rPr>
          <w:rFonts w:hint="eastAsia" w:ascii="宋体" w:hAnsi="宋体"/>
          <w:sz w:val="18"/>
          <w:u w:val="single"/>
        </w:rPr>
        <w:t>、否</w:t>
      </w:r>
      <w:r>
        <w:rPr>
          <w:rFonts w:hint="eastAsia" w:ascii="宋体" w:hAnsi="宋体"/>
          <w:color w:val="000000"/>
          <w:sz w:val="18"/>
          <w:u w:val="single"/>
          <w:lang w:eastAsia="zh-CN"/>
        </w:rPr>
        <w:t>☑</w:t>
      </w:r>
      <w:r>
        <w:rPr>
          <w:rFonts w:hint="eastAsia" w:ascii="宋体" w:hAnsi="宋体"/>
          <w:sz w:val="18"/>
          <w:u w:val="single"/>
        </w:rPr>
        <w:t>） 。</w:t>
      </w:r>
    </w:p>
    <w:p>
      <w:pPr>
        <w:pageBreakBefore w:val="0"/>
        <w:widowControl w:val="0"/>
        <w:kinsoku/>
        <w:wordWrap/>
        <w:overflowPunct/>
        <w:topLinePunct w:val="0"/>
        <w:autoSpaceDE/>
        <w:autoSpaceDN/>
        <w:bidi w:val="0"/>
        <w:adjustRightInd/>
        <w:snapToGrid/>
        <w:spacing w:before="0" w:after="0" w:line="360" w:lineRule="auto"/>
        <w:textAlignment w:val="auto"/>
        <w:outlineLvl w:val="9"/>
        <w:rPr>
          <w:rFonts w:hint="eastAsia" w:ascii="宋体" w:hAnsi="宋体"/>
          <w:sz w:val="18"/>
          <w:u w:val="single"/>
        </w:rPr>
      </w:pPr>
      <w:r>
        <w:rPr>
          <w:rFonts w:hint="eastAsia" w:ascii="宋体" w:hAnsi="宋体"/>
          <w:sz w:val="18"/>
          <w:u w:val="single"/>
          <w:lang w:val="en-US" w:eastAsia="zh-CN"/>
        </w:rPr>
        <w:t>提供了《《云南前列电缆有限公司年产3000千米稀土高铁铝合金电缆生产项目岩土工程详细勘察报告》</w:t>
      </w:r>
    </w:p>
    <w:p>
      <w:pPr>
        <w:pageBreakBefore w:val="0"/>
        <w:widowControl w:val="0"/>
        <w:kinsoku/>
        <w:wordWrap/>
        <w:overflowPunct/>
        <w:topLinePunct w:val="0"/>
        <w:autoSpaceDE/>
        <w:autoSpaceDN/>
        <w:bidi w:val="0"/>
        <w:adjustRightInd/>
        <w:snapToGrid/>
        <w:textAlignment w:val="auto"/>
        <w:outlineLvl w:val="9"/>
        <w:rPr>
          <w:rFonts w:hint="eastAsia" w:ascii="宋体" w:hAnsi="宋体"/>
          <w:sz w:val="28"/>
          <w:szCs w:val="28"/>
          <w:u w:val="single"/>
        </w:rPr>
      </w:pPr>
      <w:r>
        <w:rPr>
          <w:rFonts w:hint="eastAsia" w:ascii="宋体" w:hAnsi="宋体"/>
          <w:sz w:val="28"/>
          <w:szCs w:val="28"/>
        </w:rPr>
        <w:t>(1)工程地质岩组：</w:t>
      </w:r>
      <w:r>
        <w:rPr>
          <w:rFonts w:hint="eastAsia" w:ascii="宋体" w:hAnsi="宋体"/>
          <w:sz w:val="28"/>
          <w:szCs w:val="28"/>
          <w:u w:val="single"/>
        </w:rPr>
        <w:t xml:space="preserve">                                      </w:t>
      </w:r>
      <w:r>
        <w:rPr>
          <w:rFonts w:hint="eastAsia" w:ascii="宋体" w:hAnsi="宋体"/>
          <w:sz w:val="28"/>
          <w:szCs w:val="28"/>
          <w:u w:val="single"/>
          <w:lang w:val="en-US" w:eastAsia="zh-CN"/>
        </w:rPr>
        <w:t xml:space="preserve"> </w:t>
      </w:r>
      <w:r>
        <w:rPr>
          <w:rFonts w:hint="eastAsia" w:ascii="宋体" w:hAnsi="宋体"/>
          <w:sz w:val="28"/>
          <w:szCs w:val="28"/>
          <w:u w:val="single"/>
        </w:rPr>
        <w:t xml:space="preserve">     </w:t>
      </w:r>
    </w:p>
    <w:p>
      <w:pPr>
        <w:pageBreakBefore w:val="0"/>
        <w:widowControl w:val="0"/>
        <w:kinsoku/>
        <w:wordWrap/>
        <w:overflowPunct/>
        <w:topLinePunct w:val="0"/>
        <w:autoSpaceDE/>
        <w:autoSpaceDN/>
        <w:bidi w:val="0"/>
        <w:adjustRightInd/>
        <w:snapToGrid/>
        <w:textAlignment w:val="auto"/>
        <w:outlineLvl w:val="9"/>
        <w:rPr>
          <w:rFonts w:hint="eastAsia" w:ascii="宋体" w:hAnsi="宋体"/>
          <w:sz w:val="28"/>
          <w:szCs w:val="28"/>
          <w:u w:val="single"/>
        </w:rPr>
      </w:pPr>
      <w:r>
        <w:rPr>
          <w:rFonts w:hint="eastAsia" w:ascii="宋体" w:hAnsi="宋体"/>
          <w:sz w:val="28"/>
          <w:szCs w:val="28"/>
        </w:rPr>
        <w:t>(2)边坡稳定性分析：</w:t>
      </w:r>
      <w:r>
        <w:rPr>
          <w:rFonts w:hint="eastAsia" w:ascii="宋体" w:hAnsi="宋体"/>
          <w:sz w:val="28"/>
          <w:szCs w:val="28"/>
          <w:u w:val="single"/>
        </w:rPr>
        <w:t xml:space="preserve">                                          </w:t>
      </w:r>
    </w:p>
    <w:p>
      <w:pPr>
        <w:pageBreakBefore w:val="0"/>
        <w:widowControl w:val="0"/>
        <w:kinsoku/>
        <w:wordWrap/>
        <w:overflowPunct/>
        <w:topLinePunct w:val="0"/>
        <w:autoSpaceDE/>
        <w:autoSpaceDN/>
        <w:bidi w:val="0"/>
        <w:adjustRightInd/>
        <w:snapToGrid/>
        <w:textAlignment w:val="auto"/>
        <w:outlineLvl w:val="9"/>
        <w:rPr>
          <w:rFonts w:hint="default" w:ascii="宋体" w:hAnsi="宋体" w:eastAsia="宋体"/>
          <w:sz w:val="28"/>
          <w:szCs w:val="28"/>
          <w:u w:val="single"/>
          <w:lang w:val="en-US" w:eastAsia="zh-CN"/>
        </w:rPr>
      </w:pPr>
      <w:r>
        <w:rPr>
          <w:rFonts w:hint="eastAsia" w:ascii="宋体" w:hAnsi="宋体"/>
          <w:sz w:val="28"/>
          <w:szCs w:val="28"/>
        </w:rPr>
        <w:t>(3)工程地质条件类型：</w:t>
      </w:r>
      <w:r>
        <w:rPr>
          <w:rFonts w:hint="eastAsia" w:ascii="宋体" w:hAnsi="宋体"/>
          <w:sz w:val="28"/>
          <w:szCs w:val="28"/>
          <w:u w:val="single"/>
        </w:rPr>
        <w:t xml:space="preserve"> </w:t>
      </w:r>
      <w:r>
        <w:rPr>
          <w:rFonts w:hint="eastAsia"/>
          <w:sz w:val="28"/>
          <w:szCs w:val="28"/>
          <w:u w:val="single"/>
          <w:lang w:val="en-US" w:eastAsia="zh-CN"/>
        </w:rPr>
        <w:t xml:space="preserve">                                                    </w:t>
      </w:r>
      <w:r>
        <w:rPr>
          <w:rFonts w:hint="eastAsia" w:ascii="宋体" w:hAnsi="宋体"/>
          <w:sz w:val="28"/>
          <w:szCs w:val="28"/>
          <w:u w:val="single"/>
        </w:rPr>
        <w:t xml:space="preserve">  </w:t>
      </w:r>
    </w:p>
    <w:p>
      <w:pPr>
        <w:pageBreakBefore w:val="0"/>
        <w:widowControl w:val="0"/>
        <w:kinsoku/>
        <w:wordWrap/>
        <w:overflowPunct/>
        <w:topLinePunct w:val="0"/>
        <w:autoSpaceDE/>
        <w:autoSpaceDN/>
        <w:bidi w:val="0"/>
        <w:adjustRightInd/>
        <w:snapToGrid/>
        <w:spacing w:before="0" w:after="0" w:line="360" w:lineRule="auto"/>
        <w:textAlignment w:val="auto"/>
        <w:outlineLvl w:val="9"/>
        <w:rPr>
          <w:rFonts w:hint="eastAsia" w:ascii="宋体" w:hAnsi="宋体"/>
          <w:sz w:val="28"/>
          <w:szCs w:val="32"/>
        </w:rPr>
      </w:pPr>
      <w:r>
        <w:rPr>
          <w:rFonts w:hint="eastAsia" w:ascii="宋体" w:hAnsi="宋体"/>
          <w:sz w:val="28"/>
          <w:szCs w:val="32"/>
        </w:rPr>
        <w:t>3．4环境地质</w:t>
      </w:r>
      <w:bookmarkEnd w:id="32"/>
      <w:r>
        <w:rPr>
          <w:rFonts w:hint="eastAsia" w:ascii="宋体" w:hAnsi="宋体"/>
          <w:sz w:val="28"/>
          <w:szCs w:val="32"/>
        </w:rPr>
        <w:t>条件</w:t>
      </w:r>
      <w:bookmarkEnd w:id="33"/>
      <w:bookmarkEnd w:id="34"/>
      <w:bookmarkEnd w:id="35"/>
      <w:bookmarkEnd w:id="36"/>
      <w:bookmarkEnd w:id="37"/>
      <w:bookmarkEnd w:id="38"/>
      <w:r>
        <w:rPr>
          <w:rFonts w:hint="eastAsia" w:ascii="宋体" w:hAnsi="宋体"/>
          <w:sz w:val="16"/>
          <w:szCs w:val="40"/>
          <w:u w:val="single"/>
        </w:rPr>
        <w:t>是否提供了相关资料？（是</w:t>
      </w:r>
      <w:r>
        <w:rPr>
          <w:rFonts w:hint="eastAsia" w:ascii="宋体" w:hAnsi="宋体"/>
          <w:color w:val="000000"/>
          <w:sz w:val="16"/>
          <w:szCs w:val="40"/>
          <w:u w:val="single"/>
          <w:lang w:eastAsia="zh-CN"/>
        </w:rPr>
        <w:t>☑</w:t>
      </w:r>
      <w:r>
        <w:rPr>
          <w:rFonts w:hint="eastAsia" w:ascii="宋体" w:hAnsi="宋体"/>
          <w:sz w:val="16"/>
          <w:szCs w:val="40"/>
          <w:u w:val="single"/>
        </w:rPr>
        <w:t>、否</w:t>
      </w:r>
      <w:r>
        <w:rPr>
          <w:rFonts w:hint="eastAsia" w:ascii="宋体" w:hAnsi="宋体"/>
          <w:color w:val="000000"/>
          <w:sz w:val="16"/>
          <w:szCs w:val="40"/>
          <w:u w:val="single"/>
          <w:lang w:eastAsia="zh-CN"/>
        </w:rPr>
        <w:t>□</w:t>
      </w:r>
      <w:r>
        <w:rPr>
          <w:rFonts w:hint="eastAsia" w:ascii="宋体" w:hAnsi="宋体"/>
          <w:sz w:val="16"/>
          <w:szCs w:val="40"/>
          <w:u w:val="single"/>
        </w:rPr>
        <w:t>） 是否有现场踏勘后或收集的的补充记录（是</w:t>
      </w:r>
      <w:r>
        <w:rPr>
          <w:rFonts w:hint="eastAsia" w:ascii="宋体" w:hAnsi="宋体"/>
          <w:color w:val="000000"/>
          <w:sz w:val="16"/>
          <w:szCs w:val="40"/>
          <w:u w:val="single"/>
        </w:rPr>
        <w:t>□</w:t>
      </w:r>
      <w:r>
        <w:rPr>
          <w:rFonts w:hint="eastAsia" w:ascii="宋体" w:hAnsi="宋体"/>
          <w:sz w:val="16"/>
          <w:szCs w:val="40"/>
          <w:u w:val="single"/>
        </w:rPr>
        <w:t>、否</w:t>
      </w:r>
      <w:r>
        <w:rPr>
          <w:rFonts w:hint="eastAsia" w:ascii="宋体" w:hAnsi="宋体"/>
          <w:color w:val="000000"/>
          <w:sz w:val="16"/>
          <w:szCs w:val="40"/>
          <w:u w:val="single"/>
        </w:rPr>
        <w:t>□</w:t>
      </w:r>
      <w:r>
        <w:rPr>
          <w:rFonts w:hint="eastAsia" w:ascii="宋体" w:hAnsi="宋体"/>
          <w:sz w:val="16"/>
          <w:szCs w:val="40"/>
          <w:u w:val="single"/>
        </w:rPr>
        <w:t xml:space="preserve">） </w:t>
      </w:r>
      <w:r>
        <w:rPr>
          <w:rFonts w:hint="eastAsia" w:ascii="宋体" w:hAnsi="宋体"/>
          <w:sz w:val="18"/>
          <w:u w:val="single"/>
        </w:rPr>
        <w:t>。</w:t>
      </w:r>
    </w:p>
    <w:p>
      <w:pPr>
        <w:pageBreakBefore w:val="0"/>
        <w:widowControl w:val="0"/>
        <w:kinsoku/>
        <w:wordWrap/>
        <w:overflowPunct/>
        <w:topLinePunct w:val="0"/>
        <w:autoSpaceDE/>
        <w:autoSpaceDN/>
        <w:bidi w:val="0"/>
        <w:adjustRightInd/>
        <w:snapToGrid/>
        <w:textAlignment w:val="auto"/>
        <w:outlineLvl w:val="9"/>
        <w:rPr>
          <w:rFonts w:hint="eastAsia" w:ascii="宋体" w:hAnsi="宋体"/>
          <w:sz w:val="28"/>
          <w:szCs w:val="28"/>
        </w:rPr>
      </w:pPr>
      <w:r>
        <w:rPr>
          <w:rFonts w:hint="eastAsia" w:ascii="宋体" w:hAnsi="宋体"/>
          <w:sz w:val="28"/>
          <w:szCs w:val="28"/>
        </w:rPr>
        <w:t>(1)调查区域的古滑坡体、地表塌陷及崩塌体情况：</w:t>
      </w:r>
      <w:r>
        <w:rPr>
          <w:rFonts w:hint="eastAsia" w:ascii="宋体" w:hAnsi="宋体"/>
          <w:sz w:val="28"/>
          <w:szCs w:val="28"/>
          <w:u w:val="single"/>
        </w:rPr>
        <w:t xml:space="preserve">  </w:t>
      </w:r>
      <w:r>
        <w:rPr>
          <w:rFonts w:hint="eastAsia" w:ascii="宋体" w:hAnsi="宋体"/>
          <w:sz w:val="28"/>
          <w:szCs w:val="28"/>
          <w:u w:val="single"/>
          <w:lang w:eastAsia="zh-CN"/>
        </w:rPr>
        <w:t>无</w:t>
      </w:r>
      <w:r>
        <w:rPr>
          <w:rFonts w:hint="eastAsia" w:ascii="宋体" w:hAnsi="宋体"/>
          <w:sz w:val="28"/>
          <w:szCs w:val="28"/>
          <w:u w:val="single"/>
        </w:rPr>
        <w:t xml:space="preserve">            </w:t>
      </w:r>
    </w:p>
    <w:p>
      <w:pPr>
        <w:pageBreakBefore w:val="0"/>
        <w:widowControl w:val="0"/>
        <w:kinsoku/>
        <w:wordWrap/>
        <w:overflowPunct/>
        <w:topLinePunct w:val="0"/>
        <w:autoSpaceDE/>
        <w:autoSpaceDN/>
        <w:bidi w:val="0"/>
        <w:adjustRightInd/>
        <w:snapToGrid/>
        <w:textAlignment w:val="auto"/>
        <w:outlineLvl w:val="9"/>
        <w:rPr>
          <w:rFonts w:hint="eastAsia" w:ascii="宋体" w:hAnsi="宋体"/>
          <w:sz w:val="28"/>
          <w:szCs w:val="28"/>
          <w:u w:val="single"/>
        </w:rPr>
      </w:pPr>
      <w:r>
        <w:rPr>
          <w:rFonts w:hint="eastAsia" w:ascii="宋体" w:hAnsi="宋体"/>
          <w:sz w:val="28"/>
          <w:szCs w:val="28"/>
          <w:u w:val="single"/>
        </w:rPr>
        <w:t xml:space="preserve">                                                            </w:t>
      </w:r>
    </w:p>
    <w:p>
      <w:pPr>
        <w:pageBreakBefore w:val="0"/>
        <w:widowControl w:val="0"/>
        <w:kinsoku/>
        <w:wordWrap/>
        <w:overflowPunct/>
        <w:topLinePunct w:val="0"/>
        <w:autoSpaceDE/>
        <w:autoSpaceDN/>
        <w:bidi w:val="0"/>
        <w:adjustRightInd/>
        <w:snapToGrid/>
        <w:textAlignment w:val="auto"/>
        <w:outlineLvl w:val="9"/>
        <w:rPr>
          <w:rFonts w:hint="eastAsia" w:ascii="宋体" w:hAnsi="宋体"/>
          <w:sz w:val="28"/>
          <w:szCs w:val="28"/>
          <w:u w:val="single"/>
        </w:rPr>
      </w:pPr>
      <w:r>
        <w:rPr>
          <w:rFonts w:hint="eastAsia" w:ascii="宋体" w:hAnsi="宋体"/>
          <w:sz w:val="28"/>
          <w:szCs w:val="28"/>
        </w:rPr>
        <w:t>(2)不良地质作用：</w:t>
      </w:r>
      <w:r>
        <w:rPr>
          <w:rFonts w:hint="eastAsia" w:ascii="宋体" w:hAnsi="宋体"/>
          <w:sz w:val="28"/>
          <w:szCs w:val="28"/>
          <w:u w:val="single"/>
        </w:rPr>
        <w:t xml:space="preserve">   </w:t>
      </w:r>
      <w:r>
        <w:rPr>
          <w:rFonts w:hint="eastAsia" w:ascii="宋体" w:hAnsi="宋体"/>
          <w:sz w:val="28"/>
          <w:szCs w:val="28"/>
          <w:u w:val="single"/>
          <w:lang w:val="en-US" w:eastAsia="zh-CN"/>
        </w:rPr>
        <w:t>无</w:t>
      </w:r>
      <w:r>
        <w:rPr>
          <w:rFonts w:hint="eastAsia" w:ascii="宋体" w:hAnsi="宋体"/>
          <w:sz w:val="28"/>
          <w:szCs w:val="28"/>
          <w:u w:val="single"/>
        </w:rPr>
        <w:t xml:space="preserve">                                       </w:t>
      </w:r>
    </w:p>
    <w:p>
      <w:pPr>
        <w:pageBreakBefore w:val="0"/>
        <w:widowControl w:val="0"/>
        <w:kinsoku/>
        <w:wordWrap/>
        <w:overflowPunct/>
        <w:topLinePunct w:val="0"/>
        <w:autoSpaceDE/>
        <w:autoSpaceDN/>
        <w:bidi w:val="0"/>
        <w:adjustRightInd/>
        <w:snapToGrid/>
        <w:jc w:val="left"/>
        <w:textAlignment w:val="auto"/>
        <w:outlineLvl w:val="9"/>
        <w:rPr>
          <w:rFonts w:hint="eastAsia" w:ascii="宋体" w:hAnsi="宋体"/>
          <w:sz w:val="28"/>
          <w:szCs w:val="28"/>
          <w:u w:val="single"/>
        </w:rPr>
      </w:pPr>
      <w:r>
        <w:rPr>
          <w:rFonts w:hint="eastAsia" w:ascii="宋体" w:hAnsi="宋体"/>
          <w:sz w:val="28"/>
          <w:szCs w:val="28"/>
        </w:rPr>
        <w:t>(3)对环境污染情况：</w:t>
      </w:r>
      <w:r>
        <w:rPr>
          <w:rFonts w:hint="eastAsia" w:ascii="宋体" w:hAnsi="宋体"/>
          <w:sz w:val="28"/>
          <w:szCs w:val="28"/>
          <w:u w:val="single"/>
        </w:rPr>
        <w:t xml:space="preserve">     </w:t>
      </w:r>
      <w:r>
        <w:rPr>
          <w:rFonts w:hint="eastAsia" w:ascii="宋体" w:hAnsi="宋体"/>
          <w:sz w:val="28"/>
          <w:szCs w:val="28"/>
          <w:u w:val="single"/>
          <w:lang w:val="en-US" w:eastAsia="zh-CN"/>
        </w:rPr>
        <w:t>无</w:t>
      </w:r>
      <w:r>
        <w:rPr>
          <w:rFonts w:hint="eastAsia" w:ascii="宋体" w:hAnsi="宋体"/>
          <w:sz w:val="28"/>
          <w:szCs w:val="28"/>
          <w:u w:val="single"/>
        </w:rPr>
        <w:t xml:space="preserve">                                     </w:t>
      </w:r>
    </w:p>
    <w:p>
      <w:pPr>
        <w:pageBreakBefore w:val="0"/>
        <w:widowControl w:val="0"/>
        <w:kinsoku/>
        <w:wordWrap/>
        <w:overflowPunct/>
        <w:topLinePunct w:val="0"/>
        <w:autoSpaceDE/>
        <w:autoSpaceDN/>
        <w:bidi w:val="0"/>
        <w:adjustRightInd/>
        <w:snapToGrid/>
        <w:ind w:left="1"/>
        <w:jc w:val="left"/>
        <w:textAlignment w:val="auto"/>
        <w:outlineLvl w:val="9"/>
        <w:rPr>
          <w:rFonts w:hint="eastAsia" w:ascii="宋体" w:hAnsi="宋体" w:cs="Times New Roman"/>
          <w:sz w:val="28"/>
          <w:szCs w:val="28"/>
        </w:rPr>
      </w:pPr>
      <w:r>
        <w:rPr>
          <w:rFonts w:hint="eastAsia" w:ascii="宋体" w:hAnsi="宋体"/>
          <w:sz w:val="28"/>
          <w:szCs w:val="28"/>
        </w:rPr>
        <w:t>(4)历史名胜古</w:t>
      </w:r>
      <w:r>
        <w:rPr>
          <w:rFonts w:hint="eastAsia" w:ascii="宋体" w:hAnsi="宋体" w:cs="Times New Roman"/>
          <w:sz w:val="28"/>
          <w:szCs w:val="28"/>
        </w:rPr>
        <w:t xml:space="preserve">迹和其它自然景观的影响情况： </w:t>
      </w:r>
      <w:r>
        <w:rPr>
          <w:rFonts w:hint="eastAsia" w:ascii="宋体" w:hAnsi="宋体" w:cs="Times New Roman"/>
          <w:sz w:val="28"/>
          <w:szCs w:val="28"/>
          <w:u w:val="single"/>
        </w:rPr>
        <w:t xml:space="preserve">    </w:t>
      </w:r>
      <w:r>
        <w:rPr>
          <w:rFonts w:hint="eastAsia" w:ascii="宋体" w:hAnsi="宋体" w:cs="Times New Roman"/>
          <w:sz w:val="28"/>
          <w:szCs w:val="28"/>
          <w:u w:val="single"/>
          <w:lang w:val="en-US" w:eastAsia="zh-CN"/>
        </w:rPr>
        <w:t>无</w:t>
      </w:r>
      <w:r>
        <w:rPr>
          <w:rFonts w:hint="eastAsia" w:ascii="宋体" w:hAnsi="宋体" w:cs="Times New Roman"/>
          <w:sz w:val="28"/>
          <w:szCs w:val="28"/>
          <w:u w:val="single"/>
        </w:rPr>
        <w:t xml:space="preserve"> </w:t>
      </w:r>
      <w:r>
        <w:rPr>
          <w:rFonts w:hint="eastAsia" w:ascii="宋体" w:hAnsi="宋体" w:cs="Times New Roman"/>
          <w:sz w:val="28"/>
          <w:szCs w:val="28"/>
          <w:u w:val="single"/>
          <w:lang w:val="en-US" w:eastAsia="zh-CN"/>
        </w:rPr>
        <w:t xml:space="preserve">          </w:t>
      </w:r>
      <w:r>
        <w:rPr>
          <w:rFonts w:hint="eastAsia" w:ascii="宋体" w:hAnsi="宋体" w:cs="Times New Roman"/>
          <w:sz w:val="28"/>
          <w:szCs w:val="28"/>
        </w:rPr>
        <w:t xml:space="preserve">                </w:t>
      </w:r>
    </w:p>
    <w:p>
      <w:pPr>
        <w:pageBreakBefore w:val="0"/>
        <w:widowControl w:val="0"/>
        <w:kinsoku/>
        <w:wordWrap/>
        <w:overflowPunct/>
        <w:topLinePunct w:val="0"/>
        <w:autoSpaceDE/>
        <w:autoSpaceDN/>
        <w:bidi w:val="0"/>
        <w:adjustRightInd/>
        <w:snapToGrid/>
        <w:ind w:left="1"/>
        <w:jc w:val="left"/>
        <w:textAlignment w:val="auto"/>
        <w:outlineLvl w:val="9"/>
        <w:rPr>
          <w:rFonts w:hint="eastAsia" w:ascii="宋体" w:hAnsi="宋体" w:cs="Times New Roman"/>
          <w:sz w:val="28"/>
          <w:szCs w:val="28"/>
        </w:rPr>
      </w:pPr>
      <w:r>
        <w:rPr>
          <w:rFonts w:hint="eastAsia" w:ascii="宋体" w:hAnsi="宋体" w:cs="Times New Roman"/>
          <w:sz w:val="28"/>
          <w:szCs w:val="28"/>
        </w:rPr>
        <w:t xml:space="preserve">(5)其它重要的民用或工业建筑的情况：  </w:t>
      </w:r>
      <w:r>
        <w:rPr>
          <w:rFonts w:hint="eastAsia" w:ascii="宋体" w:hAnsi="宋体" w:cs="Times New Roman"/>
          <w:sz w:val="28"/>
          <w:szCs w:val="28"/>
          <w:u w:val="single"/>
        </w:rPr>
        <w:t xml:space="preserve">   </w:t>
      </w:r>
      <w:r>
        <w:rPr>
          <w:rFonts w:hint="eastAsia" w:ascii="宋体" w:hAnsi="宋体" w:cs="Times New Roman"/>
          <w:sz w:val="28"/>
          <w:szCs w:val="28"/>
          <w:u w:val="single"/>
          <w:lang w:val="en-US" w:eastAsia="zh-CN"/>
        </w:rPr>
        <w:t>无</w:t>
      </w:r>
      <w:r>
        <w:rPr>
          <w:rFonts w:hint="eastAsia" w:ascii="宋体" w:hAnsi="宋体" w:cs="Times New Roman"/>
          <w:sz w:val="28"/>
          <w:szCs w:val="28"/>
          <w:u w:val="single"/>
        </w:rPr>
        <w:t xml:space="preserve">                 </w:t>
      </w:r>
      <w:r>
        <w:rPr>
          <w:rFonts w:hint="eastAsia" w:ascii="宋体" w:hAnsi="宋体" w:cs="Times New Roman"/>
          <w:sz w:val="28"/>
          <w:szCs w:val="28"/>
        </w:rPr>
        <w:t xml:space="preserve">      </w:t>
      </w:r>
    </w:p>
    <w:p>
      <w:pPr>
        <w:pageBreakBefore w:val="0"/>
        <w:widowControl w:val="0"/>
        <w:kinsoku/>
        <w:wordWrap/>
        <w:overflowPunct/>
        <w:topLinePunct w:val="0"/>
        <w:autoSpaceDE/>
        <w:autoSpaceDN/>
        <w:bidi w:val="0"/>
        <w:adjustRightInd/>
        <w:snapToGrid/>
        <w:ind w:left="1"/>
        <w:jc w:val="left"/>
        <w:textAlignment w:val="auto"/>
        <w:outlineLvl w:val="9"/>
        <w:rPr>
          <w:rFonts w:hint="eastAsia" w:ascii="宋体" w:hAnsi="宋体"/>
          <w:sz w:val="28"/>
          <w:szCs w:val="28"/>
        </w:rPr>
      </w:pPr>
      <w:r>
        <w:rPr>
          <w:rFonts w:hint="eastAsia" w:ascii="宋体" w:hAnsi="宋体" w:cs="Times New Roman"/>
          <w:sz w:val="28"/>
          <w:szCs w:val="28"/>
        </w:rPr>
        <w:t xml:space="preserve">(6)环境地质条件类型: </w:t>
      </w:r>
      <w:r>
        <w:rPr>
          <w:rFonts w:hint="eastAsia" w:ascii="宋体" w:hAnsi="宋体" w:cs="Times New Roman"/>
          <w:sz w:val="28"/>
          <w:szCs w:val="28"/>
          <w:u w:val="single"/>
        </w:rPr>
        <w:t xml:space="preserve"> </w:t>
      </w:r>
      <w:r>
        <w:rPr>
          <w:rFonts w:hint="eastAsia" w:ascii="宋体" w:hAnsi="宋体" w:cs="Times New Roman"/>
          <w:sz w:val="28"/>
          <w:szCs w:val="28"/>
          <w:u w:val="single"/>
          <w:lang w:val="en-US" w:eastAsia="zh-CN"/>
        </w:rPr>
        <w:t>简单类型</w:t>
      </w:r>
      <w:r>
        <w:rPr>
          <w:rFonts w:hint="eastAsia" w:ascii="宋体" w:hAnsi="宋体" w:cs="Times New Roman"/>
          <w:sz w:val="28"/>
          <w:szCs w:val="28"/>
          <w:u w:val="single"/>
        </w:rPr>
        <w:t xml:space="preserve"> </w:t>
      </w:r>
      <w:r>
        <w:rPr>
          <w:rFonts w:hint="eastAsia" w:ascii="宋体" w:hAnsi="宋体" w:cs="Times New Roman"/>
          <w:sz w:val="28"/>
          <w:szCs w:val="28"/>
          <w:u w:val="single"/>
          <w:lang w:val="en-US" w:eastAsia="zh-CN"/>
        </w:rPr>
        <w:t xml:space="preserve">                       </w:t>
      </w:r>
      <w:r>
        <w:rPr>
          <w:rFonts w:hint="eastAsia" w:ascii="宋体" w:hAnsi="宋体" w:cs="Times New Roman"/>
          <w:sz w:val="28"/>
          <w:szCs w:val="28"/>
          <w:u w:val="single"/>
        </w:rPr>
        <w:t xml:space="preserve">   </w:t>
      </w:r>
      <w:bookmarkEnd w:id="16"/>
    </w:p>
    <w:p>
      <w:pPr>
        <w:pStyle w:val="2"/>
        <w:bidi w:val="0"/>
        <w:rPr>
          <w:rFonts w:hint="eastAsia"/>
        </w:rPr>
      </w:pPr>
      <w:r>
        <w:rPr>
          <w:rFonts w:hint="eastAsia"/>
        </w:rPr>
        <w:t>周边环境：</w:t>
      </w:r>
    </w:p>
    <w:p>
      <w:pPr>
        <w:keepNext w:val="0"/>
        <w:keepLines w:val="0"/>
        <w:pageBreakBefore w:val="0"/>
        <w:widowControl w:val="0"/>
        <w:kinsoku/>
        <w:wordWrap/>
        <w:overflowPunct/>
        <w:topLinePunct w:val="0"/>
        <w:bidi w:val="0"/>
        <w:textAlignment w:val="auto"/>
        <w:rPr>
          <w:rFonts w:hint="eastAsia" w:ascii="宋体" w:hAnsi="宋体"/>
          <w:sz w:val="28"/>
          <w:szCs w:val="28"/>
          <w:u w:val="single"/>
        </w:rPr>
      </w:pPr>
      <w:r>
        <w:rPr>
          <w:rFonts w:hint="eastAsia" w:ascii="宋体" w:hAnsi="宋体" w:eastAsia="宋体" w:cs="Times New Roman"/>
          <w:sz w:val="28"/>
          <w:szCs w:val="28"/>
          <w:u w:val="single"/>
        </w:rPr>
        <w:t xml:space="preserve"> </w:t>
      </w:r>
      <w:r>
        <w:rPr>
          <w:rFonts w:hint="eastAsia" w:ascii="宋体" w:hAnsi="宋体" w:eastAsia="宋体" w:cs="Times New Roman"/>
          <w:sz w:val="28"/>
          <w:szCs w:val="28"/>
          <w:u w:val="single"/>
          <w:lang w:val="en-US" w:eastAsia="zh-CN"/>
        </w:rPr>
        <w:t xml:space="preserve">建设项目位于红塔工业园区观音山片区，东侧为云南恺亿电缆有限公司；南侧隔园区2#路与玉溪市兴红太阳能设备有限公司、通力物流园相邻；北侧隔园区4#路为云南宇城杭萧钢结构有限公司；西侧为园区4#路、玉溪电网110kV彩虹变电站、红塔区生活垃圾填埋场。 </w:t>
      </w:r>
      <w:r>
        <w:rPr>
          <w:rFonts w:hint="eastAsia" w:ascii="宋体" w:hAnsi="宋体"/>
          <w:sz w:val="28"/>
          <w:szCs w:val="28"/>
          <w:u w:val="single"/>
        </w:rPr>
        <w:t xml:space="preserve">                                                 </w:t>
      </w:r>
      <w:r>
        <w:rPr>
          <w:rFonts w:hint="eastAsia" w:ascii="宋体" w:hAnsi="宋体"/>
          <w:sz w:val="24"/>
          <w:szCs w:val="24"/>
          <w:u w:val="single"/>
        </w:rPr>
        <w:t xml:space="preserve"> </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5" w:hRule="atLeast"/>
          <w:jc w:val="center"/>
        </w:trPr>
        <w:tc>
          <w:tcPr>
            <w:tcW w:w="9265" w:type="dxa"/>
            <w:noWrap w:val="0"/>
            <w:vAlign w:val="center"/>
          </w:tcPr>
          <w:p>
            <w:pPr>
              <w:jc w:val="center"/>
              <w:rPr>
                <w:rFonts w:hint="eastAsia" w:ascii="宋体" w:hAnsi="宋体"/>
                <w:szCs w:val="21"/>
              </w:rPr>
            </w:pPr>
            <w:r>
              <w:rPr>
                <w:rFonts w:hint="eastAsia" w:ascii="宋体" w:hAnsi="宋体"/>
                <w:szCs w:val="21"/>
              </w:rPr>
              <w:drawing>
                <wp:anchor distT="0" distB="0" distL="114300" distR="114300" simplePos="0" relativeHeight="251661312" behindDoc="0" locked="0" layoutInCell="1" allowOverlap="1">
                  <wp:simplePos x="0" y="0"/>
                  <wp:positionH relativeFrom="column">
                    <wp:posOffset>184150</wp:posOffset>
                  </wp:positionH>
                  <wp:positionV relativeFrom="page">
                    <wp:posOffset>104140</wp:posOffset>
                  </wp:positionV>
                  <wp:extent cx="5472430" cy="3689350"/>
                  <wp:effectExtent l="0" t="0" r="13970" b="13970"/>
                  <wp:wrapTopAndBottom/>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6"/>
                          <a:stretch>
                            <a:fillRect/>
                          </a:stretch>
                        </pic:blipFill>
                        <pic:spPr>
                          <a:xfrm>
                            <a:off x="0" y="0"/>
                            <a:ext cx="5472430" cy="3689350"/>
                          </a:xfrm>
                          <a:prstGeom prst="rect">
                            <a:avLst/>
                          </a:prstGeom>
                          <a:noFill/>
                          <a:ln>
                            <a:noFill/>
                          </a:ln>
                        </pic:spPr>
                      </pic:pic>
                    </a:graphicData>
                  </a:graphic>
                </wp:anchor>
              </w:drawing>
            </w:r>
            <w:r>
              <w:rPr>
                <w:rFonts w:hint="eastAsia" w:ascii="宋体" w:hAnsi="宋体"/>
                <w:szCs w:val="21"/>
              </w:rPr>
              <w:t>周边环境示意图</w:t>
            </w:r>
          </w:p>
          <w:p>
            <w:pPr>
              <w:spacing w:line="500" w:lineRule="exact"/>
              <w:ind w:firstLine="360" w:firstLineChars="200"/>
              <w:rPr>
                <w:rFonts w:hint="eastAsia" w:ascii="宋体" w:hAnsi="宋体"/>
                <w:sz w:val="28"/>
                <w:szCs w:val="28"/>
              </w:rPr>
            </w:pPr>
            <w:r>
              <w:rPr>
                <w:rFonts w:hint="eastAsia" w:ascii="宋体" w:hAnsi="宋体"/>
                <w:sz w:val="18"/>
                <w:szCs w:val="28"/>
              </w:rPr>
              <w:t>注：要尽量标出距离及相邻关系</w:t>
            </w:r>
          </w:p>
        </w:tc>
      </w:tr>
    </w:tbl>
    <w:p>
      <w:pPr>
        <w:pStyle w:val="2"/>
        <w:bidi w:val="0"/>
        <w:rPr>
          <w:rFonts w:hint="default"/>
          <w:lang w:val="en-US"/>
        </w:rPr>
      </w:pPr>
      <w:r>
        <w:rPr>
          <w:rFonts w:hint="eastAsia"/>
        </w:rPr>
        <w:t>生产区域平面布置情况</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9"/>
        <w:rPr>
          <w:rFonts w:hint="eastAsia" w:ascii="宋体" w:hAnsi="宋体" w:eastAsia="宋体" w:cs="Times New Roman"/>
          <w:sz w:val="28"/>
          <w:szCs w:val="28"/>
          <w:u w:val="single"/>
        </w:rPr>
      </w:pPr>
      <w:r>
        <w:rPr>
          <w:rFonts w:hint="eastAsia" w:ascii="宋体" w:hAnsi="宋体"/>
          <w:sz w:val="28"/>
          <w:szCs w:val="28"/>
          <w:u w:val="single"/>
        </w:rPr>
        <w:t xml:space="preserve"> </w:t>
      </w:r>
      <w:r>
        <w:rPr>
          <w:rFonts w:hint="eastAsia" w:ascii="宋体" w:hAnsi="宋体" w:eastAsia="宋体" w:cs="Times New Roman"/>
          <w:sz w:val="24"/>
          <w:szCs w:val="24"/>
          <w:u w:val="single"/>
        </w:rPr>
        <w:t>厂区东北面及西面各设置一个出入口，厂区自西向东依次为职工宿舍及办公楼、1#厂房（布电线车间）、2#厂房（裸线车间）、3#厂房（电缆成品车间）。按照功能划分为：办公区、生产区、仓储区三个部分。办公区：办公区(办公楼、职工宿舍、食堂)集中布置于厂区西面，西北侧为项目办公楼，西侧为食堂及职工宿舍。</w:t>
      </w:r>
      <w:r>
        <w:rPr>
          <w:rFonts w:hint="eastAsia" w:ascii="宋体" w:hAnsi="宋体" w:eastAsia="宋体" w:cs="Times New Roman"/>
          <w:sz w:val="28"/>
          <w:szCs w:val="28"/>
          <w:u w:val="single"/>
        </w:rPr>
        <w:t xml:space="preserve">   </w:t>
      </w:r>
      <w:r>
        <w:rPr>
          <w:rFonts w:hint="eastAsia" w:ascii="宋体" w:hAnsi="宋体" w:eastAsia="宋体" w:cs="Times New Roman"/>
          <w:sz w:val="28"/>
          <w:szCs w:val="28"/>
          <w:u w:val="single"/>
          <w:lang w:val="en-US" w:eastAsia="zh-CN"/>
        </w:rPr>
        <w:t xml:space="preserve">                                         </w:t>
      </w:r>
      <w:r>
        <w:rPr>
          <w:rFonts w:hint="eastAsia" w:ascii="宋体" w:hAnsi="宋体" w:eastAsia="宋体" w:cs="Times New Roman"/>
          <w:sz w:val="28"/>
          <w:szCs w:val="28"/>
          <w:u w:val="single"/>
        </w:rPr>
        <w:t xml:space="preserve">  </w:t>
      </w:r>
    </w:p>
    <w:tbl>
      <w:tblPr>
        <w:tblStyle w:val="20"/>
        <w:tblW w:w="88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95" w:hRule="atLeast"/>
          <w:jc w:val="center"/>
        </w:trPr>
        <w:tc>
          <w:tcPr>
            <w:tcW w:w="8840" w:type="dxa"/>
            <w:noWrap w:val="0"/>
            <w:vAlign w:val="top"/>
          </w:tcPr>
          <w:p>
            <w:pPr>
              <w:autoSpaceDE w:val="0"/>
              <w:autoSpaceDN w:val="0"/>
              <w:adjustRightInd w:val="0"/>
              <w:spacing w:line="360" w:lineRule="auto"/>
              <w:jc w:val="center"/>
              <w:rPr>
                <w:rFonts w:hint="eastAsia" w:ascii="宋体" w:hAnsi="宋体"/>
                <w:b/>
                <w:bCs/>
                <w:kern w:val="0"/>
                <w:sz w:val="22"/>
                <w:szCs w:val="22"/>
              </w:rPr>
            </w:pPr>
            <w:r>
              <w:rPr>
                <w:rFonts w:hint="eastAsia" w:ascii="宋体" w:hAnsi="宋体"/>
                <w:b/>
                <w:bCs/>
                <w:sz w:val="22"/>
                <w:szCs w:val="22"/>
              </w:rPr>
              <w:t>生产区域</w:t>
            </w:r>
            <w:r>
              <w:rPr>
                <w:rFonts w:hint="eastAsia" w:ascii="宋体" w:hAnsi="宋体"/>
                <w:b/>
                <w:bCs/>
                <w:kern w:val="0"/>
                <w:sz w:val="22"/>
                <w:szCs w:val="22"/>
              </w:rPr>
              <w:t>平面布置示意图</w:t>
            </w:r>
          </w:p>
          <w:p>
            <w:pPr>
              <w:keepNext w:val="0"/>
              <w:keepLines w:val="0"/>
              <w:pageBreakBefore w:val="0"/>
              <w:widowControl w:val="0"/>
              <w:kinsoku/>
              <w:wordWrap/>
              <w:overflowPunct/>
              <w:topLinePunct w:val="0"/>
              <w:autoSpaceDE w:val="0"/>
              <w:autoSpaceDN w:val="0"/>
              <w:bidi w:val="0"/>
              <w:adjustRightInd w:val="0"/>
              <w:snapToGrid w:val="0"/>
              <w:spacing w:line="40" w:lineRule="atLeast"/>
              <w:jc w:val="center"/>
              <w:textAlignment w:val="auto"/>
              <w:rPr>
                <w:rFonts w:hint="eastAsia" w:ascii="宋体" w:hAnsi="宋体"/>
                <w:kern w:val="0"/>
                <w:szCs w:val="21"/>
              </w:rPr>
            </w:pPr>
            <w:r>
              <w:rPr>
                <w:rFonts w:hint="eastAsia" w:ascii="宋体" w:hAnsi="宋体"/>
                <w:kern w:val="0"/>
                <w:szCs w:val="21"/>
              </w:rPr>
              <w:drawing>
                <wp:anchor distT="0" distB="0" distL="114300" distR="114300" simplePos="0" relativeHeight="251662336" behindDoc="0" locked="0" layoutInCell="1" allowOverlap="1">
                  <wp:simplePos x="0" y="0"/>
                  <wp:positionH relativeFrom="column">
                    <wp:posOffset>156845</wp:posOffset>
                  </wp:positionH>
                  <wp:positionV relativeFrom="paragraph">
                    <wp:posOffset>332740</wp:posOffset>
                  </wp:positionV>
                  <wp:extent cx="5142230" cy="4457700"/>
                  <wp:effectExtent l="0" t="0" r="8890" b="7620"/>
                  <wp:wrapTopAndBottom/>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7"/>
                          <a:srcRect l="4327" t="14087" r="9634" b="2019"/>
                          <a:stretch>
                            <a:fillRect/>
                          </a:stretch>
                        </pic:blipFill>
                        <pic:spPr>
                          <a:xfrm>
                            <a:off x="0" y="0"/>
                            <a:ext cx="5142230" cy="4457700"/>
                          </a:xfrm>
                          <a:prstGeom prst="rect">
                            <a:avLst/>
                          </a:prstGeom>
                          <a:noFill/>
                          <a:ln>
                            <a:noFill/>
                          </a:ln>
                        </pic:spPr>
                      </pic:pic>
                    </a:graphicData>
                  </a:graphic>
                </wp:anchor>
              </w:drawing>
            </w:r>
          </w:p>
        </w:tc>
      </w:tr>
    </w:tbl>
    <w:p>
      <w:pPr>
        <w:numPr>
          <w:ilvl w:val="0"/>
          <w:numId w:val="3"/>
        </w:numPr>
        <w:bidi w:val="0"/>
        <w:rPr>
          <w:rFonts w:hint="eastAsia"/>
        </w:rPr>
        <w:sectPr>
          <w:pgSz w:w="11906" w:h="16838"/>
          <w:pgMar w:top="1440" w:right="1587" w:bottom="1440" w:left="1587" w:header="851" w:footer="992" w:gutter="0"/>
          <w:cols w:space="720" w:num="1"/>
          <w:rtlGutter w:val="0"/>
          <w:docGrid w:type="lines" w:linePitch="312" w:charSpace="0"/>
        </w:sectPr>
      </w:pPr>
    </w:p>
    <w:p>
      <w:pPr>
        <w:pStyle w:val="2"/>
        <w:bidi w:val="0"/>
        <w:rPr>
          <w:rFonts w:hint="eastAsia" w:ascii="宋体" w:hAnsi="宋体"/>
          <w:kern w:val="0"/>
          <w:sz w:val="28"/>
          <w:szCs w:val="28"/>
          <w:u w:val="single"/>
        </w:rPr>
      </w:pPr>
      <w:r>
        <w:rPr>
          <w:rStyle w:val="28"/>
          <w:rFonts w:hint="eastAsia" w:ascii="宋体" w:hAnsi="宋体" w:eastAsia="宋体" w:cs="宋体"/>
          <w:b/>
          <w:sz w:val="28"/>
          <w:szCs w:val="21"/>
        </w:rPr>
        <w:t>仓储区域平面布置情况</w:t>
      </w:r>
    </w:p>
    <w:p>
      <w:pPr>
        <w:numPr>
          <w:ilvl w:val="0"/>
          <w:numId w:val="0"/>
        </w:numPr>
        <w:autoSpaceDE w:val="0"/>
        <w:autoSpaceDN w:val="0"/>
        <w:adjustRightInd w:val="0"/>
        <w:spacing w:line="360" w:lineRule="auto"/>
        <w:rPr>
          <w:rFonts w:hint="eastAsia" w:ascii="宋体" w:hAnsi="宋体"/>
          <w:kern w:val="0"/>
          <w:sz w:val="28"/>
          <w:szCs w:val="28"/>
          <w:u w:val="single"/>
          <w:lang w:val="en-US" w:eastAsia="zh-CN"/>
        </w:rPr>
      </w:pPr>
      <w:r>
        <w:rPr>
          <w:rFonts w:hint="eastAsia" w:ascii="宋体" w:hAnsi="宋体"/>
          <w:kern w:val="0"/>
          <w:sz w:val="28"/>
          <w:szCs w:val="28"/>
          <w:u w:val="single"/>
        </w:rPr>
        <w:t xml:space="preserve">    </w:t>
      </w:r>
      <w:r>
        <w:rPr>
          <w:rFonts w:hint="eastAsia" w:ascii="宋体" w:hAnsi="宋体"/>
          <w:kern w:val="0"/>
          <w:sz w:val="28"/>
          <w:szCs w:val="28"/>
          <w:u w:val="single"/>
          <w:lang w:val="en-US" w:eastAsia="zh-CN"/>
        </w:rPr>
        <w:t xml:space="preserve">  物料仓库直接布置于各厂房划定的独立区域内。电缆成品堆存于3#生产厂房北侧空地。                                                     </w:t>
      </w:r>
    </w:p>
    <w:p>
      <w:pPr>
        <w:numPr>
          <w:ilvl w:val="0"/>
          <w:numId w:val="0"/>
        </w:numPr>
        <w:autoSpaceDE w:val="0"/>
        <w:autoSpaceDN w:val="0"/>
        <w:adjustRightInd w:val="0"/>
        <w:spacing w:line="360" w:lineRule="auto"/>
        <w:rPr>
          <w:rFonts w:hint="eastAsia" w:ascii="宋体" w:hAnsi="宋体"/>
          <w:kern w:val="0"/>
          <w:sz w:val="28"/>
          <w:szCs w:val="28"/>
          <w:u w:val="single"/>
        </w:rPr>
      </w:pPr>
      <w:r>
        <w:rPr>
          <w:rFonts w:hint="eastAsia" w:ascii="宋体" w:hAnsi="宋体"/>
          <w:kern w:val="0"/>
          <w:sz w:val="28"/>
          <w:szCs w:val="28"/>
          <w:u w:val="single"/>
        </w:rPr>
        <w:t xml:space="preserve">   </w:t>
      </w:r>
      <w:r>
        <w:rPr>
          <w:rFonts w:hint="eastAsia" w:ascii="宋体" w:hAnsi="宋体"/>
          <w:kern w:val="0"/>
          <w:sz w:val="28"/>
          <w:szCs w:val="28"/>
          <w:u w:val="single"/>
          <w:lang w:val="en-US" w:eastAsia="zh-CN"/>
        </w:rPr>
        <w:t xml:space="preserve">                                                      </w:t>
      </w:r>
      <w:r>
        <w:rPr>
          <w:rFonts w:hint="eastAsia" w:ascii="宋体" w:hAnsi="宋体"/>
          <w:kern w:val="0"/>
          <w:sz w:val="28"/>
          <w:szCs w:val="28"/>
          <w:u w:val="single"/>
        </w:rPr>
        <w:t xml:space="preserve">  </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Wingdings 2">
    <w:panose1 w:val="05020102010507070707"/>
    <w:charset w:val="02"/>
    <w:family w:val="auto"/>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13802A1"/>
    <w:multiLevelType w:val="singleLevel"/>
    <w:tmpl w:val="B13802A1"/>
    <w:lvl w:ilvl="0" w:tentative="0">
      <w:start w:val="6"/>
      <w:numFmt w:val="decimal"/>
      <w:suff w:val="nothing"/>
      <w:lvlText w:val="%1．"/>
      <w:lvlJc w:val="left"/>
    </w:lvl>
  </w:abstractNum>
  <w:abstractNum w:abstractNumId="1">
    <w:nsid w:val="00000008"/>
    <w:multiLevelType w:val="multilevel"/>
    <w:tmpl w:val="00000008"/>
    <w:lvl w:ilvl="0" w:tentative="0">
      <w:start w:val="1"/>
      <w:numFmt w:val="japaneseCounting"/>
      <w:lvlText w:val="%1、"/>
      <w:lvlJc w:val="left"/>
      <w:pPr>
        <w:tabs>
          <w:tab w:val="left" w:pos="1438"/>
        </w:tabs>
        <w:ind w:left="1438" w:hanging="720"/>
      </w:pPr>
      <w:rPr>
        <w:rFonts w:hint="default"/>
      </w:rPr>
    </w:lvl>
    <w:lvl w:ilvl="1" w:tentative="0">
      <w:start w:val="1"/>
      <w:numFmt w:val="lowerLetter"/>
      <w:lvlText w:val="%2)"/>
      <w:lvlJc w:val="left"/>
      <w:pPr>
        <w:tabs>
          <w:tab w:val="left" w:pos="1558"/>
        </w:tabs>
        <w:ind w:left="1558" w:hanging="420"/>
      </w:pPr>
    </w:lvl>
    <w:lvl w:ilvl="2" w:tentative="0">
      <w:start w:val="1"/>
      <w:numFmt w:val="lowerRoman"/>
      <w:lvlText w:val="%3."/>
      <w:lvlJc w:val="right"/>
      <w:pPr>
        <w:tabs>
          <w:tab w:val="left" w:pos="1978"/>
        </w:tabs>
        <w:ind w:left="1978" w:hanging="420"/>
      </w:pPr>
    </w:lvl>
    <w:lvl w:ilvl="3" w:tentative="0">
      <w:start w:val="1"/>
      <w:numFmt w:val="decimal"/>
      <w:lvlText w:val="%4."/>
      <w:lvlJc w:val="left"/>
      <w:pPr>
        <w:tabs>
          <w:tab w:val="left" w:pos="2398"/>
        </w:tabs>
        <w:ind w:left="2398" w:hanging="420"/>
      </w:pPr>
    </w:lvl>
    <w:lvl w:ilvl="4" w:tentative="0">
      <w:start w:val="1"/>
      <w:numFmt w:val="lowerLetter"/>
      <w:lvlText w:val="%5)"/>
      <w:lvlJc w:val="left"/>
      <w:pPr>
        <w:tabs>
          <w:tab w:val="left" w:pos="2818"/>
        </w:tabs>
        <w:ind w:left="2818" w:hanging="420"/>
      </w:pPr>
    </w:lvl>
    <w:lvl w:ilvl="5" w:tentative="0">
      <w:start w:val="1"/>
      <w:numFmt w:val="lowerRoman"/>
      <w:lvlText w:val="%6."/>
      <w:lvlJc w:val="right"/>
      <w:pPr>
        <w:tabs>
          <w:tab w:val="left" w:pos="3238"/>
        </w:tabs>
        <w:ind w:left="3238" w:hanging="420"/>
      </w:pPr>
    </w:lvl>
    <w:lvl w:ilvl="6" w:tentative="0">
      <w:start w:val="1"/>
      <w:numFmt w:val="decimal"/>
      <w:lvlText w:val="%7."/>
      <w:lvlJc w:val="left"/>
      <w:pPr>
        <w:tabs>
          <w:tab w:val="left" w:pos="3658"/>
        </w:tabs>
        <w:ind w:left="3658" w:hanging="420"/>
      </w:pPr>
    </w:lvl>
    <w:lvl w:ilvl="7" w:tentative="0">
      <w:start w:val="1"/>
      <w:numFmt w:val="lowerLetter"/>
      <w:lvlText w:val="%8)"/>
      <w:lvlJc w:val="left"/>
      <w:pPr>
        <w:tabs>
          <w:tab w:val="left" w:pos="4078"/>
        </w:tabs>
        <w:ind w:left="4078" w:hanging="420"/>
      </w:pPr>
    </w:lvl>
    <w:lvl w:ilvl="8" w:tentative="0">
      <w:start w:val="1"/>
      <w:numFmt w:val="lowerRoman"/>
      <w:lvlText w:val="%9."/>
      <w:lvlJc w:val="right"/>
      <w:pPr>
        <w:tabs>
          <w:tab w:val="left" w:pos="4498"/>
        </w:tabs>
        <w:ind w:left="4498" w:hanging="420"/>
      </w:pPr>
    </w:lvl>
  </w:abstractNum>
  <w:abstractNum w:abstractNumId="2">
    <w:nsid w:val="361F9C30"/>
    <w:multiLevelType w:val="multilevel"/>
    <w:tmpl w:val="361F9C30"/>
    <w:lvl w:ilvl="0" w:tentative="0">
      <w:start w:val="1"/>
      <w:numFmt w:val="decimal"/>
      <w:pStyle w:val="2"/>
      <w:lvlText w:val="%1."/>
      <w:lvlJc w:val="left"/>
      <w:pPr>
        <w:ind w:left="432" w:hanging="432"/>
      </w:pPr>
      <w:rPr>
        <w:rFonts w:hint="default"/>
      </w:rPr>
    </w:lvl>
    <w:lvl w:ilvl="1" w:tentative="0">
      <w:start w:val="1"/>
      <w:numFmt w:val="decimal"/>
      <w:lvlText w:val="%1.%2."/>
      <w:lvlJc w:val="left"/>
      <w:pPr>
        <w:ind w:left="575" w:hanging="575"/>
      </w:pPr>
      <w:rPr>
        <w:rFonts w:hint="default"/>
        <w:sz w:val="20"/>
        <w:szCs w:val="20"/>
      </w:rPr>
    </w:lvl>
    <w:lvl w:ilvl="2" w:tentative="0">
      <w:start w:val="1"/>
      <w:numFmt w:val="decimal"/>
      <w:pStyle w:val="4"/>
      <w:lvlText w:val="%1.%2.%3."/>
      <w:lvlJc w:val="left"/>
      <w:pPr>
        <w:ind w:left="720" w:hanging="720"/>
      </w:pPr>
      <w:rPr>
        <w:rFonts w:hint="default"/>
      </w:rPr>
    </w:lvl>
    <w:lvl w:ilvl="3" w:tentative="0">
      <w:start w:val="1"/>
      <w:numFmt w:val="decimal"/>
      <w:pStyle w:val="5"/>
      <w:lvlText w:val="%1.%2.%3.%4."/>
      <w:lvlJc w:val="left"/>
      <w:pPr>
        <w:ind w:left="864" w:hanging="864"/>
      </w:pPr>
      <w:rPr>
        <w:rFonts w:hint="default"/>
      </w:rPr>
    </w:lvl>
    <w:lvl w:ilvl="4" w:tentative="0">
      <w:start w:val="1"/>
      <w:numFmt w:val="decimal"/>
      <w:pStyle w:val="6"/>
      <w:lvlText w:val="%1.%2.%3.%4.%5."/>
      <w:lvlJc w:val="left"/>
      <w:pPr>
        <w:ind w:left="1008" w:hanging="1008"/>
      </w:pPr>
      <w:rPr>
        <w:rFonts w:hint="default"/>
      </w:rPr>
    </w:lvl>
    <w:lvl w:ilvl="5" w:tentative="0">
      <w:start w:val="1"/>
      <w:numFmt w:val="decimal"/>
      <w:pStyle w:val="7"/>
      <w:lvlText w:val="%1.%2.%3.%4.%5.%6."/>
      <w:lvlJc w:val="left"/>
      <w:pPr>
        <w:ind w:left="1151" w:hanging="1151"/>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3" w:hanging="1583"/>
      </w:pPr>
      <w:rPr>
        <w:rFont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A1Y2JkYzQwOTU2OTFiNDAwMzIyNzk2NzNkMDI1MjAifQ=="/>
  </w:docVars>
  <w:rsids>
    <w:rsidRoot w:val="05E568EB"/>
    <w:rsid w:val="003D7CBB"/>
    <w:rsid w:val="014359D0"/>
    <w:rsid w:val="055921A8"/>
    <w:rsid w:val="056E0558"/>
    <w:rsid w:val="05E568EB"/>
    <w:rsid w:val="06B04020"/>
    <w:rsid w:val="07700B15"/>
    <w:rsid w:val="08F752BE"/>
    <w:rsid w:val="09DB78F5"/>
    <w:rsid w:val="0A6D17F1"/>
    <w:rsid w:val="0B696708"/>
    <w:rsid w:val="0C2920BD"/>
    <w:rsid w:val="0C9D1A8A"/>
    <w:rsid w:val="0CBA72A2"/>
    <w:rsid w:val="0D5869D3"/>
    <w:rsid w:val="0DC768CF"/>
    <w:rsid w:val="0F4A4767"/>
    <w:rsid w:val="0FBD49BA"/>
    <w:rsid w:val="1117715B"/>
    <w:rsid w:val="122A3390"/>
    <w:rsid w:val="12F47674"/>
    <w:rsid w:val="12FB51DB"/>
    <w:rsid w:val="16056255"/>
    <w:rsid w:val="16820483"/>
    <w:rsid w:val="16A2332E"/>
    <w:rsid w:val="17286643"/>
    <w:rsid w:val="17C04C67"/>
    <w:rsid w:val="1AE97C77"/>
    <w:rsid w:val="1BB435B3"/>
    <w:rsid w:val="1BD9704B"/>
    <w:rsid w:val="20501E36"/>
    <w:rsid w:val="21153DC5"/>
    <w:rsid w:val="23255A39"/>
    <w:rsid w:val="241C7962"/>
    <w:rsid w:val="24436A23"/>
    <w:rsid w:val="25CA2906"/>
    <w:rsid w:val="27F56137"/>
    <w:rsid w:val="2A310BBE"/>
    <w:rsid w:val="2A9D2E3B"/>
    <w:rsid w:val="2BEC6259"/>
    <w:rsid w:val="2CA0448A"/>
    <w:rsid w:val="2DAA6BF6"/>
    <w:rsid w:val="2E787516"/>
    <w:rsid w:val="2F0E7FC2"/>
    <w:rsid w:val="30C52FDC"/>
    <w:rsid w:val="31E167A3"/>
    <w:rsid w:val="32D72CC9"/>
    <w:rsid w:val="34847DE1"/>
    <w:rsid w:val="34E55B43"/>
    <w:rsid w:val="38A33996"/>
    <w:rsid w:val="39F25DC0"/>
    <w:rsid w:val="3EF93488"/>
    <w:rsid w:val="3FB670CD"/>
    <w:rsid w:val="3FFD74CE"/>
    <w:rsid w:val="425B34CD"/>
    <w:rsid w:val="44CF2576"/>
    <w:rsid w:val="45ED2898"/>
    <w:rsid w:val="465A331F"/>
    <w:rsid w:val="47B84BE4"/>
    <w:rsid w:val="485F744D"/>
    <w:rsid w:val="48EA1863"/>
    <w:rsid w:val="48F92149"/>
    <w:rsid w:val="49B8032B"/>
    <w:rsid w:val="4B9767DE"/>
    <w:rsid w:val="4ED15834"/>
    <w:rsid w:val="4EE679B3"/>
    <w:rsid w:val="4F737FDA"/>
    <w:rsid w:val="4FA84F80"/>
    <w:rsid w:val="501F77B8"/>
    <w:rsid w:val="530A5F9C"/>
    <w:rsid w:val="53C66AC7"/>
    <w:rsid w:val="53FD1738"/>
    <w:rsid w:val="55706A5D"/>
    <w:rsid w:val="567B2014"/>
    <w:rsid w:val="56B62190"/>
    <w:rsid w:val="57E31A57"/>
    <w:rsid w:val="59C20335"/>
    <w:rsid w:val="5BF82781"/>
    <w:rsid w:val="5C084231"/>
    <w:rsid w:val="5C4D583F"/>
    <w:rsid w:val="5D8B5D7A"/>
    <w:rsid w:val="5DF106FD"/>
    <w:rsid w:val="5F820AF5"/>
    <w:rsid w:val="5FCE0484"/>
    <w:rsid w:val="605D1A2A"/>
    <w:rsid w:val="60FB5EA4"/>
    <w:rsid w:val="61FD17D3"/>
    <w:rsid w:val="65B12427"/>
    <w:rsid w:val="66A72826"/>
    <w:rsid w:val="678426FC"/>
    <w:rsid w:val="68AB26E8"/>
    <w:rsid w:val="6BF9283F"/>
    <w:rsid w:val="6C831645"/>
    <w:rsid w:val="6E5E49FE"/>
    <w:rsid w:val="711C6491"/>
    <w:rsid w:val="74CB75FE"/>
    <w:rsid w:val="74F8600D"/>
    <w:rsid w:val="7509188F"/>
    <w:rsid w:val="759D1028"/>
    <w:rsid w:val="75B44954"/>
    <w:rsid w:val="7A242B0F"/>
    <w:rsid w:val="7A3F2D58"/>
    <w:rsid w:val="7A5F0B9A"/>
    <w:rsid w:val="7B6A4196"/>
    <w:rsid w:val="7B7C18C0"/>
    <w:rsid w:val="7C3601CE"/>
    <w:rsid w:val="7CFF1186"/>
    <w:rsid w:val="7D3B70ED"/>
    <w:rsid w:val="7D8E2708"/>
    <w:rsid w:val="7DF843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22"/>
    <w:autoRedefine/>
    <w:qFormat/>
    <w:uiPriority w:val="0"/>
    <w:pPr>
      <w:keepNext/>
      <w:keepLines/>
      <w:numPr>
        <w:ilvl w:val="0"/>
        <w:numId w:val="1"/>
      </w:numPr>
      <w:tabs>
        <w:tab w:val="left" w:pos="420"/>
      </w:tabs>
      <w:snapToGrid w:val="0"/>
      <w:spacing w:before="100" w:beforeLines="100" w:after="100" w:afterLines="100" w:line="240" w:lineRule="auto"/>
      <w:ind w:left="432" w:hanging="432" w:firstLineChars="0"/>
      <w:jc w:val="center"/>
      <w:outlineLvl w:val="0"/>
    </w:pPr>
    <w:rPr>
      <w:rFonts w:eastAsia="宋体" w:cs="Times New Roman"/>
      <w:b/>
      <w:kern w:val="44"/>
      <w:sz w:val="36"/>
    </w:rPr>
  </w:style>
  <w:style w:type="paragraph" w:styleId="3">
    <w:name w:val="heading 2"/>
    <w:basedOn w:val="1"/>
    <w:next w:val="1"/>
    <w:link w:val="28"/>
    <w:autoRedefine/>
    <w:semiHidden/>
    <w:unhideWhenUsed/>
    <w:qFormat/>
    <w:uiPriority w:val="0"/>
    <w:pPr>
      <w:keepNext/>
      <w:keepLines/>
      <w:tabs>
        <w:tab w:val="left" w:pos="420"/>
      </w:tabs>
      <w:adjustRightInd w:val="0"/>
      <w:snapToGrid w:val="0"/>
      <w:spacing w:before="50" w:beforeLines="50" w:after="50" w:afterLines="50" w:line="240" w:lineRule="auto"/>
      <w:ind w:left="573" w:hanging="573"/>
      <w:outlineLvl w:val="1"/>
    </w:pPr>
    <w:rPr>
      <w:rFonts w:asciiTheme="minorAscii" w:hAnsiTheme="minorAscii" w:eastAsiaTheme="minorEastAsia"/>
      <w:sz w:val="32"/>
      <w:szCs w:val="32"/>
    </w:rPr>
  </w:style>
  <w:style w:type="paragraph" w:styleId="4">
    <w:name w:val="heading 3"/>
    <w:basedOn w:val="1"/>
    <w:next w:val="1"/>
    <w:link w:val="25"/>
    <w:autoRedefine/>
    <w:semiHidden/>
    <w:unhideWhenUsed/>
    <w:qFormat/>
    <w:uiPriority w:val="0"/>
    <w:pPr>
      <w:keepNext/>
      <w:keepLines/>
      <w:numPr>
        <w:ilvl w:val="2"/>
        <w:numId w:val="1"/>
      </w:numPr>
      <w:tabs>
        <w:tab w:val="left" w:pos="2101"/>
      </w:tabs>
      <w:spacing w:before="50" w:beforeLines="50" w:after="50" w:afterLines="50"/>
      <w:ind w:left="720" w:hanging="720" w:firstLineChars="0"/>
      <w:jc w:val="left"/>
      <w:outlineLvl w:val="2"/>
    </w:pPr>
    <w:rPr>
      <w:rFonts w:ascii="Times New Roman" w:hAnsi="Times New Roman" w:eastAsia="黑体" w:cs="Times New Roman"/>
      <w:b/>
      <w:bCs/>
      <w:sz w:val="28"/>
      <w:szCs w:val="32"/>
    </w:rPr>
  </w:style>
  <w:style w:type="paragraph" w:styleId="5">
    <w:name w:val="heading 4"/>
    <w:basedOn w:val="1"/>
    <w:next w:val="1"/>
    <w:link w:val="24"/>
    <w:autoRedefine/>
    <w:semiHidden/>
    <w:unhideWhenUsed/>
    <w:qFormat/>
    <w:uiPriority w:val="0"/>
    <w:pPr>
      <w:keepNext/>
      <w:keepLines/>
      <w:numPr>
        <w:ilvl w:val="3"/>
        <w:numId w:val="1"/>
      </w:numPr>
      <w:adjustRightInd w:val="0"/>
      <w:snapToGrid w:val="0"/>
      <w:spacing w:line="500" w:lineRule="exact"/>
      <w:ind w:left="864" w:hanging="864" w:firstLineChars="0"/>
      <w:jc w:val="left"/>
      <w:outlineLvl w:val="3"/>
    </w:pPr>
    <w:rPr>
      <w:rFonts w:ascii="Cambria" w:hAnsi="Cambria"/>
      <w:b/>
      <w:bCs/>
      <w:szCs w:val="28"/>
    </w:rPr>
  </w:style>
  <w:style w:type="paragraph" w:styleId="6">
    <w:name w:val="heading 5"/>
    <w:basedOn w:val="1"/>
    <w:next w:val="1"/>
    <w:autoRedefine/>
    <w:semiHidden/>
    <w:unhideWhenUsed/>
    <w:qFormat/>
    <w:uiPriority w:val="0"/>
    <w:pPr>
      <w:keepNext/>
      <w:keepLines/>
      <w:numPr>
        <w:ilvl w:val="4"/>
        <w:numId w:val="1"/>
      </w:numPr>
      <w:tabs>
        <w:tab w:val="left" w:pos="420"/>
      </w:tabs>
      <w:spacing w:before="280" w:beforeLines="0" w:beforeAutospacing="0" w:after="290" w:afterLines="0" w:afterAutospacing="0" w:line="372" w:lineRule="auto"/>
      <w:ind w:left="1008" w:hanging="1008" w:firstLineChars="0"/>
      <w:outlineLvl w:val="4"/>
    </w:pPr>
    <w:rPr>
      <w:b/>
      <w:sz w:val="28"/>
    </w:rPr>
  </w:style>
  <w:style w:type="paragraph" w:styleId="7">
    <w:name w:val="heading 6"/>
    <w:basedOn w:val="1"/>
    <w:next w:val="1"/>
    <w:autoRedefine/>
    <w:semiHidden/>
    <w:unhideWhenUsed/>
    <w:qFormat/>
    <w:uiPriority w:val="0"/>
    <w:pPr>
      <w:keepNext/>
      <w:keepLines/>
      <w:numPr>
        <w:ilvl w:val="5"/>
        <w:numId w:val="1"/>
      </w:numPr>
      <w:spacing w:before="240" w:beforeLines="0" w:beforeAutospacing="0" w:after="64" w:afterLines="0" w:afterAutospacing="0" w:line="317" w:lineRule="auto"/>
      <w:ind w:left="1151" w:hanging="1151" w:firstLineChars="0"/>
      <w:outlineLvl w:val="5"/>
    </w:pPr>
    <w:rPr>
      <w:rFonts w:ascii="Arial" w:hAnsi="Arial" w:eastAsia="黑体"/>
      <w:b/>
      <w:sz w:val="24"/>
    </w:rPr>
  </w:style>
  <w:style w:type="paragraph" w:styleId="8">
    <w:name w:val="heading 7"/>
    <w:basedOn w:val="1"/>
    <w:next w:val="1"/>
    <w:autoRedefine/>
    <w:semiHidden/>
    <w:unhideWhenUsed/>
    <w:qFormat/>
    <w:uiPriority w:val="0"/>
    <w:pPr>
      <w:keepNext/>
      <w:keepLines/>
      <w:numPr>
        <w:ilvl w:val="6"/>
        <w:numId w:val="1"/>
      </w:numPr>
      <w:spacing w:before="240" w:beforeLines="0" w:beforeAutospacing="0" w:after="64" w:afterLines="0" w:afterAutospacing="0" w:line="317" w:lineRule="auto"/>
      <w:ind w:left="1296" w:hanging="1296" w:firstLineChars="0"/>
      <w:outlineLvl w:val="6"/>
    </w:pPr>
    <w:rPr>
      <w:b/>
      <w:sz w:val="24"/>
    </w:rPr>
  </w:style>
  <w:style w:type="paragraph" w:styleId="9">
    <w:name w:val="heading 8"/>
    <w:basedOn w:val="1"/>
    <w:next w:val="1"/>
    <w:autoRedefine/>
    <w:semiHidden/>
    <w:unhideWhenUsed/>
    <w:qFormat/>
    <w:uiPriority w:val="0"/>
    <w:pPr>
      <w:keepNext/>
      <w:keepLines/>
      <w:numPr>
        <w:ilvl w:val="7"/>
        <w:numId w:val="1"/>
      </w:numPr>
      <w:spacing w:before="240" w:beforeLines="0" w:beforeAutospacing="0" w:after="64" w:afterLines="0" w:afterAutospacing="0" w:line="317" w:lineRule="auto"/>
      <w:ind w:left="1440" w:hanging="1440" w:firstLineChars="0"/>
      <w:outlineLvl w:val="7"/>
    </w:pPr>
    <w:rPr>
      <w:rFonts w:ascii="Arial" w:hAnsi="Arial" w:eastAsia="黑体"/>
      <w:sz w:val="24"/>
    </w:rPr>
  </w:style>
  <w:style w:type="paragraph" w:styleId="10">
    <w:name w:val="heading 9"/>
    <w:basedOn w:val="1"/>
    <w:next w:val="1"/>
    <w:autoRedefine/>
    <w:semiHidden/>
    <w:unhideWhenUsed/>
    <w:qFormat/>
    <w:uiPriority w:val="0"/>
    <w:pPr>
      <w:keepNext/>
      <w:keepLines/>
      <w:numPr>
        <w:ilvl w:val="8"/>
        <w:numId w:val="1"/>
      </w:numPr>
      <w:spacing w:before="240" w:beforeLines="0" w:beforeAutospacing="0" w:after="64" w:afterLines="0" w:afterAutospacing="0" w:line="317" w:lineRule="auto"/>
      <w:ind w:left="1583" w:hanging="1583" w:firstLineChars="0"/>
      <w:outlineLvl w:val="8"/>
    </w:pPr>
    <w:rPr>
      <w:rFonts w:ascii="Arial" w:hAnsi="Arial" w:eastAsia="黑体"/>
      <w:sz w:val="21"/>
    </w:rPr>
  </w:style>
  <w:style w:type="character" w:default="1" w:styleId="21">
    <w:name w:val="Default Paragraph Font"/>
    <w:autoRedefine/>
    <w:semiHidden/>
    <w:unhideWhenUsed/>
    <w:qFormat/>
    <w:uiPriority w:val="1"/>
  </w:style>
  <w:style w:type="table" w:default="1" w:styleId="20">
    <w:name w:val="Normal Table"/>
    <w:autoRedefine/>
    <w:semiHidden/>
    <w:qFormat/>
    <w:uiPriority w:val="0"/>
    <w:tblPr>
      <w:tblCellMar>
        <w:top w:w="0" w:type="dxa"/>
        <w:left w:w="108" w:type="dxa"/>
        <w:bottom w:w="0" w:type="dxa"/>
        <w:right w:w="108" w:type="dxa"/>
      </w:tblCellMar>
    </w:tblPr>
  </w:style>
  <w:style w:type="paragraph" w:styleId="11">
    <w:name w:val="Normal Indent"/>
    <w:basedOn w:val="1"/>
    <w:autoRedefine/>
    <w:qFormat/>
    <w:uiPriority w:val="0"/>
    <w:pPr>
      <w:widowControl w:val="0"/>
      <w:spacing w:line="500" w:lineRule="exact"/>
      <w:ind w:firstLine="420"/>
      <w:jc w:val="left"/>
    </w:pPr>
    <w:rPr>
      <w:rFonts w:ascii="Times New Roman" w:hAnsi="Times New Roman" w:eastAsia="宋体" w:cs="Times New Roman"/>
      <w:sz w:val="28"/>
      <w:szCs w:val="21"/>
    </w:rPr>
  </w:style>
  <w:style w:type="paragraph" w:styleId="12">
    <w:name w:val="caption"/>
    <w:basedOn w:val="1"/>
    <w:next w:val="1"/>
    <w:autoRedefine/>
    <w:semiHidden/>
    <w:unhideWhenUsed/>
    <w:qFormat/>
    <w:uiPriority w:val="0"/>
    <w:pPr>
      <w:spacing w:before="50" w:beforeLines="50" w:after="50" w:afterLines="50" w:line="240" w:lineRule="auto"/>
      <w:ind w:firstLine="0" w:firstLineChars="0"/>
      <w:jc w:val="center"/>
    </w:pPr>
    <w:rPr>
      <w:b/>
      <w:sz w:val="24"/>
    </w:rPr>
  </w:style>
  <w:style w:type="paragraph" w:styleId="13">
    <w:name w:val="Body Text"/>
    <w:basedOn w:val="1"/>
    <w:next w:val="1"/>
    <w:autoRedefine/>
    <w:qFormat/>
    <w:uiPriority w:val="0"/>
    <w:pPr>
      <w:widowControl/>
      <w:snapToGrid w:val="0"/>
      <w:spacing w:before="0" w:after="0" w:line="500" w:lineRule="exact"/>
      <w:ind w:right="0"/>
    </w:pPr>
    <w:rPr>
      <w:rFonts w:ascii="Times New Roman" w:hAnsi="Times New Roman" w:cs="Times New Roman"/>
      <w:kern w:val="0"/>
      <w:sz w:val="28"/>
      <w:szCs w:val="20"/>
    </w:rPr>
  </w:style>
  <w:style w:type="paragraph" w:styleId="14">
    <w:name w:val="Body Text Indent"/>
    <w:basedOn w:val="1"/>
    <w:autoRedefine/>
    <w:qFormat/>
    <w:uiPriority w:val="0"/>
    <w:pPr>
      <w:spacing w:after="120" w:afterLines="0" w:afterAutospacing="0"/>
      <w:ind w:left="420" w:leftChars="200"/>
    </w:pPr>
  </w:style>
  <w:style w:type="paragraph" w:styleId="15">
    <w:name w:val="toc 3"/>
    <w:basedOn w:val="1"/>
    <w:next w:val="1"/>
    <w:autoRedefine/>
    <w:qFormat/>
    <w:uiPriority w:val="0"/>
    <w:pPr>
      <w:ind w:left="840" w:leftChars="400"/>
    </w:pPr>
    <w:rPr>
      <w:rFonts w:ascii="宋体" w:hAnsi="宋体" w:cs="宋体"/>
      <w:szCs w:val="28"/>
    </w:rPr>
  </w:style>
  <w:style w:type="paragraph" w:styleId="16">
    <w:name w:val="Plain Text"/>
    <w:basedOn w:val="1"/>
    <w:next w:val="1"/>
    <w:link w:val="27"/>
    <w:autoRedefine/>
    <w:qFormat/>
    <w:uiPriority w:val="0"/>
    <w:pPr>
      <w:spacing w:line="500" w:lineRule="exact"/>
      <w:ind w:firstLine="1044" w:firstLineChars="200"/>
      <w:jc w:val="left"/>
    </w:pPr>
    <w:rPr>
      <w:rFonts w:ascii="宋体" w:hAnsi="宋体" w:eastAsia="宋体" w:cs="Times New Roman"/>
      <w:sz w:val="28"/>
      <w:szCs w:val="20"/>
    </w:rPr>
  </w:style>
  <w:style w:type="paragraph" w:styleId="17">
    <w:name w:val="Body Text Indent 2"/>
    <w:basedOn w:val="1"/>
    <w:next w:val="18"/>
    <w:autoRedefine/>
    <w:qFormat/>
    <w:uiPriority w:val="0"/>
    <w:pPr>
      <w:spacing w:line="500" w:lineRule="exact"/>
      <w:ind w:firstLine="480"/>
    </w:pPr>
    <w:rPr>
      <w:rFonts w:ascii="宋体" w:hAnsi="宋体" w:eastAsia="宋体" w:cs="宋体"/>
    </w:rPr>
  </w:style>
  <w:style w:type="paragraph" w:styleId="18">
    <w:name w:val="Body Text First Indent"/>
    <w:basedOn w:val="13"/>
    <w:next w:val="1"/>
    <w:autoRedefine/>
    <w:qFormat/>
    <w:uiPriority w:val="0"/>
    <w:pPr>
      <w:ind w:firstLine="723" w:firstLineChars="200"/>
    </w:pPr>
    <w:rPr>
      <w:rFonts w:ascii="Times New Roman" w:hAnsi="Times New Roman" w:eastAsia="宋体" w:cs="Times New Roman"/>
    </w:rPr>
  </w:style>
  <w:style w:type="paragraph" w:styleId="19">
    <w:name w:val="Body Text First Indent 2"/>
    <w:basedOn w:val="14"/>
    <w:next w:val="18"/>
    <w:autoRedefine/>
    <w:qFormat/>
    <w:uiPriority w:val="0"/>
    <w:pPr>
      <w:ind w:left="0" w:leftChars="0" w:firstLine="420" w:firstLineChars="200"/>
    </w:pPr>
    <w:rPr>
      <w:rFonts w:ascii="宋体" w:hAnsi="宋体" w:eastAsia="宋体" w:cs="宋体"/>
    </w:rPr>
  </w:style>
  <w:style w:type="character" w:customStyle="1" w:styleId="22">
    <w:name w:val="标题 1 字符"/>
    <w:basedOn w:val="21"/>
    <w:link w:val="2"/>
    <w:autoRedefine/>
    <w:qFormat/>
    <w:uiPriority w:val="9"/>
    <w:rPr>
      <w:rFonts w:ascii="宋体" w:hAnsi="宋体" w:eastAsia="宋体" w:cs="Times New Roman"/>
      <w:b/>
      <w:kern w:val="44"/>
      <w:sz w:val="36"/>
      <w:szCs w:val="28"/>
    </w:rPr>
  </w:style>
  <w:style w:type="character" w:customStyle="1" w:styleId="23">
    <w:name w:val="标题 2 字符"/>
    <w:link w:val="3"/>
    <w:autoRedefine/>
    <w:qFormat/>
    <w:uiPriority w:val="0"/>
    <w:rPr>
      <w:rFonts w:ascii="Arial" w:hAnsi="Arial" w:eastAsia="宋体" w:cs="Times New Roman"/>
      <w:b/>
      <w:kern w:val="2"/>
      <w:sz w:val="32"/>
      <w:szCs w:val="32"/>
    </w:rPr>
  </w:style>
  <w:style w:type="character" w:customStyle="1" w:styleId="24">
    <w:name w:val="标题 4 字符"/>
    <w:basedOn w:val="21"/>
    <w:link w:val="5"/>
    <w:autoRedefine/>
    <w:semiHidden/>
    <w:qFormat/>
    <w:uiPriority w:val="9"/>
    <w:rPr>
      <w:rFonts w:ascii="宋体" w:hAnsi="宋体" w:eastAsia="宋体" w:cs="宋体"/>
      <w:b/>
      <w:kern w:val="2"/>
      <w:sz w:val="28"/>
      <w:szCs w:val="28"/>
    </w:rPr>
  </w:style>
  <w:style w:type="character" w:customStyle="1" w:styleId="25">
    <w:name w:val="标题 3 字符"/>
    <w:link w:val="4"/>
    <w:autoRedefine/>
    <w:qFormat/>
    <w:uiPriority w:val="0"/>
    <w:rPr>
      <w:rFonts w:ascii="Times New Roman" w:hAnsi="Times New Roman" w:eastAsia="宋体" w:cs="Times New Roman"/>
      <w:b/>
      <w:bCs/>
      <w:sz w:val="30"/>
      <w:szCs w:val="28"/>
    </w:rPr>
  </w:style>
  <w:style w:type="paragraph" w:customStyle="1" w:styleId="26">
    <w:name w:val="首行缩进"/>
    <w:basedOn w:val="1"/>
    <w:autoRedefine/>
    <w:qFormat/>
    <w:uiPriority w:val="0"/>
    <w:pPr>
      <w:snapToGrid w:val="0"/>
      <w:spacing w:line="500" w:lineRule="exact"/>
      <w:ind w:firstLine="482"/>
    </w:pPr>
    <w:rPr>
      <w:rFonts w:ascii="宋体" w:hAnsi="宋体" w:cs="宋体"/>
    </w:rPr>
  </w:style>
  <w:style w:type="character" w:customStyle="1" w:styleId="27">
    <w:name w:val="纯文本 Char"/>
    <w:basedOn w:val="21"/>
    <w:link w:val="16"/>
    <w:autoRedefine/>
    <w:qFormat/>
    <w:uiPriority w:val="0"/>
    <w:rPr>
      <w:rFonts w:ascii="宋体" w:hAnsi="宋体" w:eastAsia="宋体" w:cs="Times New Roman"/>
      <w:sz w:val="28"/>
      <w:szCs w:val="20"/>
    </w:rPr>
  </w:style>
  <w:style w:type="character" w:customStyle="1" w:styleId="28">
    <w:name w:val="标题 2 Char"/>
    <w:link w:val="3"/>
    <w:autoRedefine/>
    <w:qFormat/>
    <w:uiPriority w:val="0"/>
    <w:rPr>
      <w:rFonts w:ascii="Arial" w:hAnsi="Arial" w:eastAsia="黑体" w:cs="Times New Roman"/>
      <w:b/>
      <w:kern w:val="2"/>
      <w:sz w:val="3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2022-12-05T08:53:00Z</dcterms:created>
  <dc:creator>罗龘</dc:creator>
  <cp:lastModifiedBy>lyypzq</cp:lastModifiedBy>
  <dcterms:modified xsi:type="dcterms:W3CDTF">2024-01-31T07:01:26Z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AA82D9D2DE4849219C8B80EAF5F9D222_13</vt:lpwstr>
  </property>
</Properties>
</file>